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92C5C" w14:textId="77777777" w:rsidR="00455E52" w:rsidRDefault="00455E52" w:rsidP="00455E52">
      <w:pPr>
        <w:autoSpaceDE w:val="0"/>
        <w:autoSpaceDN w:val="0"/>
        <w:adjustRightInd w:val="0"/>
        <w:rPr>
          <w:color w:val="FF0000"/>
        </w:rPr>
      </w:pPr>
      <w:r>
        <w:rPr>
          <w:noProof/>
          <w:color w:val="FF0000"/>
        </w:rPr>
        <w:drawing>
          <wp:inline distT="0" distB="0" distL="0" distR="0" wp14:anchorId="3C819DC9" wp14:editId="538F0814">
            <wp:extent cx="6172200" cy="514350"/>
            <wp:effectExtent l="0" t="0" r="0" b="0"/>
            <wp:docPr id="1" name="Рисунок 1" descr="Описание: E:\АННА\email маркетинг\В рабочий полдень\шап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E:\АННА\email маркетинг\В рабочий полдень\шап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0" cy="514350"/>
                    </a:xfrm>
                    <a:prstGeom prst="rect">
                      <a:avLst/>
                    </a:prstGeom>
                    <a:noFill/>
                    <a:ln>
                      <a:noFill/>
                    </a:ln>
                  </pic:spPr>
                </pic:pic>
              </a:graphicData>
            </a:graphic>
          </wp:inline>
        </w:drawing>
      </w:r>
    </w:p>
    <w:p w14:paraId="27579AEB" w14:textId="77777777" w:rsidR="00455E52" w:rsidRDefault="00455E52" w:rsidP="00455E52">
      <w:pPr>
        <w:autoSpaceDE w:val="0"/>
        <w:autoSpaceDN w:val="0"/>
        <w:adjustRightInd w:val="0"/>
        <w:spacing w:after="0" w:line="240" w:lineRule="auto"/>
        <w:rPr>
          <w:rFonts w:ascii="Times New Roman" w:hAnsi="Times New Roman" w:cs="Times New Roman"/>
          <w:b/>
          <w:color w:val="FFFFFF" w:themeColor="background1"/>
          <w:sz w:val="24"/>
          <w:szCs w:val="24"/>
          <w:highlight w:val="blue"/>
          <w:lang w:eastAsia="en-US"/>
        </w:rPr>
      </w:pPr>
    </w:p>
    <w:p w14:paraId="66DEE683" w14:textId="7F6C3772" w:rsidR="00455E52" w:rsidRDefault="00455E52" w:rsidP="00455E52">
      <w:pPr>
        <w:autoSpaceDE w:val="0"/>
        <w:autoSpaceDN w:val="0"/>
        <w:adjustRightInd w:val="0"/>
        <w:spacing w:after="0" w:line="240" w:lineRule="auto"/>
        <w:rPr>
          <w:rFonts w:ascii="Times New Roman" w:hAnsi="Times New Roman" w:cs="Times New Roman"/>
          <w:b/>
          <w:color w:val="FFFFFF" w:themeColor="background1"/>
          <w:sz w:val="24"/>
          <w:szCs w:val="24"/>
          <w:highlight w:val="blue"/>
          <w:lang w:eastAsia="en-US"/>
        </w:rPr>
      </w:pPr>
      <w:r w:rsidRPr="00BA39AE">
        <w:rPr>
          <w:rFonts w:ascii="Times New Roman" w:hAnsi="Times New Roman" w:cs="Times New Roman"/>
          <w:b/>
          <w:color w:val="FFFFFF" w:themeColor="background1"/>
          <w:sz w:val="24"/>
          <w:szCs w:val="24"/>
          <w:highlight w:val="blue"/>
          <w:lang w:eastAsia="en-US"/>
        </w:rPr>
        <w:t xml:space="preserve">Тема: </w:t>
      </w:r>
      <w:r w:rsidR="008D1322">
        <w:rPr>
          <w:rFonts w:ascii="Times New Roman" w:hAnsi="Times New Roman" w:cs="Times New Roman"/>
          <w:b/>
          <w:color w:val="FFFFFF" w:themeColor="background1"/>
          <w:sz w:val="24"/>
          <w:szCs w:val="24"/>
          <w:highlight w:val="blue"/>
          <w:lang w:eastAsia="en-US"/>
        </w:rPr>
        <w:t>Выплаты семьям погибших участников СВО</w:t>
      </w:r>
      <w:r>
        <w:rPr>
          <w:rFonts w:ascii="Times New Roman" w:hAnsi="Times New Roman" w:cs="Times New Roman"/>
          <w:b/>
          <w:color w:val="FFFFFF" w:themeColor="background1"/>
          <w:sz w:val="24"/>
          <w:szCs w:val="24"/>
          <w:highlight w:val="blue"/>
          <w:lang w:eastAsia="en-US"/>
        </w:rPr>
        <w:t xml:space="preserve">       </w:t>
      </w:r>
    </w:p>
    <w:p w14:paraId="103E11D3" w14:textId="77777777" w:rsidR="00455E52" w:rsidRDefault="00455E52" w:rsidP="00455E52">
      <w:pPr>
        <w:autoSpaceDE w:val="0"/>
        <w:autoSpaceDN w:val="0"/>
        <w:adjustRightInd w:val="0"/>
        <w:spacing w:after="0" w:line="240" w:lineRule="auto"/>
        <w:rPr>
          <w:rFonts w:ascii="Times New Roman" w:hAnsi="Times New Roman" w:cs="Times New Roman"/>
          <w:b/>
          <w:color w:val="FFFFFF" w:themeColor="background1"/>
          <w:sz w:val="24"/>
          <w:szCs w:val="24"/>
          <w:highlight w:val="blue"/>
          <w:lang w:eastAsia="en-US"/>
        </w:rPr>
      </w:pPr>
    </w:p>
    <w:p w14:paraId="383E8426" w14:textId="263CF7F9" w:rsidR="00455E52" w:rsidRDefault="00455E52" w:rsidP="00455E52">
      <w:pPr>
        <w:autoSpaceDE w:val="0"/>
        <w:autoSpaceDN w:val="0"/>
        <w:adjustRightInd w:val="0"/>
        <w:spacing w:after="0" w:line="240" w:lineRule="auto"/>
        <w:rPr>
          <w:rFonts w:ascii="Times New Roman" w:hAnsi="Times New Roman" w:cs="Times New Roman"/>
          <w:b/>
          <w:color w:val="FFFFFF" w:themeColor="background1"/>
          <w:sz w:val="24"/>
          <w:szCs w:val="24"/>
          <w:highlight w:val="blue"/>
          <w:lang w:eastAsia="en-US"/>
        </w:rPr>
      </w:pPr>
      <w:r w:rsidRPr="00BA39AE">
        <w:rPr>
          <w:rFonts w:ascii="Times New Roman" w:hAnsi="Times New Roman" w:cs="Times New Roman"/>
          <w:b/>
          <w:color w:val="FFFFFF" w:themeColor="background1"/>
          <w:sz w:val="24"/>
          <w:szCs w:val="24"/>
          <w:highlight w:val="blue"/>
        </w:rPr>
        <w:t xml:space="preserve">Актуально по состоянию на </w:t>
      </w:r>
      <w:r w:rsidR="00791063">
        <w:rPr>
          <w:rFonts w:ascii="Times New Roman" w:hAnsi="Times New Roman" w:cs="Times New Roman"/>
          <w:b/>
          <w:color w:val="FFFFFF" w:themeColor="background1"/>
          <w:sz w:val="24"/>
          <w:szCs w:val="24"/>
          <w:highlight w:val="blue"/>
        </w:rPr>
        <w:t>1</w:t>
      </w:r>
      <w:r w:rsidR="008D1322">
        <w:rPr>
          <w:rFonts w:ascii="Times New Roman" w:hAnsi="Times New Roman" w:cs="Times New Roman"/>
          <w:b/>
          <w:color w:val="FFFFFF" w:themeColor="background1"/>
          <w:sz w:val="24"/>
          <w:szCs w:val="24"/>
          <w:highlight w:val="blue"/>
        </w:rPr>
        <w:t>8</w:t>
      </w:r>
      <w:r>
        <w:rPr>
          <w:rFonts w:ascii="Times New Roman" w:hAnsi="Times New Roman" w:cs="Times New Roman"/>
          <w:b/>
          <w:color w:val="FFFFFF" w:themeColor="background1"/>
          <w:sz w:val="24"/>
          <w:szCs w:val="24"/>
          <w:highlight w:val="blue"/>
        </w:rPr>
        <w:t>.</w:t>
      </w:r>
      <w:r w:rsidR="008D1322">
        <w:rPr>
          <w:rFonts w:ascii="Times New Roman" w:hAnsi="Times New Roman" w:cs="Times New Roman"/>
          <w:b/>
          <w:color w:val="FFFFFF" w:themeColor="background1"/>
          <w:sz w:val="24"/>
          <w:szCs w:val="24"/>
          <w:highlight w:val="blue"/>
        </w:rPr>
        <w:t>02</w:t>
      </w:r>
      <w:r>
        <w:rPr>
          <w:rFonts w:ascii="Times New Roman" w:hAnsi="Times New Roman" w:cs="Times New Roman"/>
          <w:b/>
          <w:color w:val="FFFFFF" w:themeColor="background1"/>
          <w:sz w:val="24"/>
          <w:szCs w:val="24"/>
          <w:highlight w:val="blue"/>
        </w:rPr>
        <w:t>.202</w:t>
      </w:r>
      <w:r w:rsidR="008D1322">
        <w:rPr>
          <w:rFonts w:ascii="Times New Roman" w:hAnsi="Times New Roman" w:cs="Times New Roman"/>
          <w:b/>
          <w:color w:val="FFFFFF" w:themeColor="background1"/>
          <w:sz w:val="24"/>
          <w:szCs w:val="24"/>
          <w:highlight w:val="blue"/>
        </w:rPr>
        <w:t>5</w:t>
      </w:r>
      <w:r w:rsidRPr="00BA39AE">
        <w:rPr>
          <w:rFonts w:ascii="Times New Roman" w:hAnsi="Times New Roman" w:cs="Times New Roman"/>
          <w:b/>
          <w:color w:val="FFFFFF" w:themeColor="background1"/>
          <w:sz w:val="24"/>
          <w:szCs w:val="24"/>
          <w:highlight w:val="blue"/>
        </w:rPr>
        <w:t xml:space="preserve"> г</w:t>
      </w:r>
      <w:r>
        <w:rPr>
          <w:rFonts w:ascii="Times New Roman" w:hAnsi="Times New Roman" w:cs="Times New Roman"/>
          <w:b/>
          <w:color w:val="FFFFFF" w:themeColor="background1"/>
          <w:sz w:val="24"/>
          <w:szCs w:val="24"/>
          <w:highlight w:val="blue"/>
        </w:rPr>
        <w:t>.</w:t>
      </w:r>
    </w:p>
    <w:p w14:paraId="51607DFF" w14:textId="77777777" w:rsidR="00455E52" w:rsidRDefault="00455E52" w:rsidP="00455E52">
      <w:pPr>
        <w:autoSpaceDE w:val="0"/>
        <w:autoSpaceDN w:val="0"/>
        <w:adjustRightInd w:val="0"/>
        <w:spacing w:after="0" w:line="240" w:lineRule="auto"/>
        <w:rPr>
          <w:rFonts w:ascii="Times New Roman" w:hAnsi="Times New Roman" w:cs="Times New Roman"/>
          <w:b/>
          <w:color w:val="FFFFFF" w:themeColor="background1"/>
          <w:sz w:val="24"/>
          <w:szCs w:val="24"/>
          <w:highlight w:val="blue"/>
        </w:rPr>
      </w:pPr>
    </w:p>
    <w:p w14:paraId="7DCE7174" w14:textId="77777777" w:rsidR="00455E52" w:rsidRPr="001F0350" w:rsidRDefault="00455E52" w:rsidP="00455E52">
      <w:pPr>
        <w:autoSpaceDE w:val="0"/>
        <w:autoSpaceDN w:val="0"/>
        <w:adjustRightInd w:val="0"/>
        <w:spacing w:after="0" w:line="240" w:lineRule="auto"/>
        <w:rPr>
          <w:rFonts w:ascii="Times New Roman" w:hAnsi="Times New Roman" w:cs="Times New Roman"/>
          <w:b/>
          <w:color w:val="FFFFFF" w:themeColor="background1"/>
          <w:sz w:val="24"/>
          <w:szCs w:val="24"/>
        </w:rPr>
      </w:pPr>
      <w:r w:rsidRPr="00BA39AE">
        <w:rPr>
          <w:rFonts w:ascii="Times New Roman" w:hAnsi="Times New Roman" w:cs="Times New Roman"/>
          <w:b/>
          <w:color w:val="FFFFFF" w:themeColor="background1"/>
          <w:sz w:val="24"/>
          <w:szCs w:val="24"/>
          <w:highlight w:val="blue"/>
        </w:rPr>
        <w:t xml:space="preserve">Кому: </w:t>
      </w:r>
      <w:r>
        <w:rPr>
          <w:rFonts w:ascii="Times New Roman" w:hAnsi="Times New Roman" w:cs="Times New Roman"/>
          <w:b/>
          <w:color w:val="FFFFFF" w:themeColor="background1"/>
          <w:sz w:val="24"/>
          <w:szCs w:val="24"/>
          <w:highlight w:val="blue"/>
        </w:rPr>
        <w:t>руководителю,</w:t>
      </w:r>
      <w:r w:rsidRPr="00BA39AE">
        <w:rPr>
          <w:rFonts w:ascii="Times New Roman" w:hAnsi="Times New Roman" w:cs="Times New Roman"/>
          <w:b/>
          <w:color w:val="FFFFFF" w:themeColor="background1"/>
          <w:sz w:val="24"/>
          <w:szCs w:val="24"/>
          <w:highlight w:val="blue"/>
        </w:rPr>
        <w:t xml:space="preserve"> бухгалтеру</w:t>
      </w:r>
      <w:r>
        <w:rPr>
          <w:rFonts w:ascii="Times New Roman" w:hAnsi="Times New Roman" w:cs="Times New Roman"/>
          <w:b/>
          <w:color w:val="FFFFFF" w:themeColor="background1"/>
          <w:sz w:val="24"/>
          <w:szCs w:val="24"/>
          <w:highlight w:val="blue"/>
        </w:rPr>
        <w:t>, кадровику</w:t>
      </w:r>
    </w:p>
    <w:p w14:paraId="73E37CD4" w14:textId="77777777" w:rsidR="00455E52" w:rsidRPr="00455E52" w:rsidRDefault="00455E52" w:rsidP="0000667F">
      <w:pPr>
        <w:autoSpaceDE w:val="0"/>
        <w:autoSpaceDN w:val="0"/>
        <w:adjustRightInd w:val="0"/>
        <w:jc w:val="both"/>
        <w:rPr>
          <w:rFonts w:ascii="Times New Roman" w:hAnsi="Times New Roman"/>
          <w:i/>
          <w:color w:val="000000"/>
          <w:sz w:val="24"/>
          <w:szCs w:val="24"/>
        </w:rPr>
      </w:pPr>
    </w:p>
    <w:p w14:paraId="4E5F9315" w14:textId="75F5142D" w:rsidR="008D1322" w:rsidRPr="008D1322" w:rsidRDefault="008D1322" w:rsidP="008D1322">
      <w:pPr>
        <w:autoSpaceDE w:val="0"/>
        <w:autoSpaceDN w:val="0"/>
        <w:adjustRightInd w:val="0"/>
        <w:spacing w:after="0" w:line="240" w:lineRule="auto"/>
        <w:ind w:firstLine="709"/>
        <w:jc w:val="both"/>
        <w:rPr>
          <w:rFonts w:ascii="Times New Roman" w:hAnsi="Times New Roman"/>
          <w:i/>
          <w:iCs/>
          <w:sz w:val="24"/>
          <w:szCs w:val="24"/>
        </w:rPr>
      </w:pPr>
      <w:r w:rsidRPr="008D1322">
        <w:rPr>
          <w:rFonts w:ascii="Times New Roman" w:hAnsi="Times New Roman"/>
          <w:i/>
          <w:iCs/>
          <w:color w:val="000000"/>
          <w:sz w:val="24"/>
          <w:szCs w:val="24"/>
        </w:rPr>
        <w:fldChar w:fldCharType="begin" w:fldLock="1"/>
      </w:r>
      <w:r w:rsidRPr="008D1322">
        <w:rPr>
          <w:rFonts w:ascii="Times New Roman" w:hAnsi="Times New Roman"/>
          <w:i/>
          <w:iCs/>
          <w:color w:val="000000"/>
          <w:sz w:val="24"/>
          <w:szCs w:val="24"/>
        </w:rPr>
        <w:instrText xml:space="preserve"> DOCVARIABLE ОПИСАНИЕДЕЯТЕЛЬНОСТИ </w:instrText>
      </w:r>
      <w:r w:rsidRPr="008D1322">
        <w:rPr>
          <w:rFonts w:ascii="Times New Roman" w:hAnsi="Times New Roman"/>
          <w:i/>
          <w:iCs/>
          <w:color w:val="000000"/>
          <w:sz w:val="24"/>
          <w:szCs w:val="24"/>
        </w:rPr>
        <w:fldChar w:fldCharType="separate"/>
      </w:r>
      <w:r w:rsidRPr="008D1322">
        <w:rPr>
          <w:rFonts w:ascii="Times New Roman" w:hAnsi="Times New Roman"/>
          <w:i/>
          <w:iCs/>
          <w:color w:val="000000"/>
          <w:sz w:val="24"/>
          <w:szCs w:val="24"/>
        </w:rPr>
        <w:t>Какие</w:t>
      </w:r>
      <w:r w:rsidRPr="008D1322">
        <w:rPr>
          <w:rFonts w:ascii="Times New Roman" w:hAnsi="Times New Roman"/>
          <w:i/>
          <w:iCs/>
          <w:color w:val="000000"/>
          <w:sz w:val="24"/>
          <w:szCs w:val="24"/>
        </w:rPr>
        <w:t xml:space="preserve"> выплат</w:t>
      </w:r>
      <w:r w:rsidRPr="008D1322">
        <w:rPr>
          <w:rFonts w:ascii="Times New Roman" w:hAnsi="Times New Roman"/>
          <w:i/>
          <w:iCs/>
          <w:color w:val="000000"/>
          <w:sz w:val="24"/>
          <w:szCs w:val="24"/>
        </w:rPr>
        <w:t>ы</w:t>
      </w:r>
      <w:r w:rsidRPr="008D1322">
        <w:rPr>
          <w:rFonts w:ascii="Times New Roman" w:hAnsi="Times New Roman"/>
          <w:i/>
          <w:iCs/>
          <w:color w:val="000000"/>
          <w:sz w:val="24"/>
          <w:szCs w:val="24"/>
        </w:rPr>
        <w:t xml:space="preserve"> </w:t>
      </w:r>
      <w:r w:rsidRPr="008D1322">
        <w:rPr>
          <w:rFonts w:ascii="Times New Roman" w:hAnsi="Times New Roman"/>
          <w:i/>
          <w:iCs/>
          <w:color w:val="000000"/>
          <w:sz w:val="24"/>
          <w:szCs w:val="24"/>
        </w:rPr>
        <w:t xml:space="preserve">положены </w:t>
      </w:r>
      <w:r w:rsidRPr="008D1322">
        <w:rPr>
          <w:rFonts w:ascii="Times New Roman" w:hAnsi="Times New Roman"/>
          <w:i/>
          <w:iCs/>
          <w:color w:val="000000"/>
          <w:sz w:val="24"/>
          <w:szCs w:val="24"/>
        </w:rPr>
        <w:t xml:space="preserve">родственникам погибших </w:t>
      </w:r>
      <w:r w:rsidRPr="008D1322">
        <w:rPr>
          <w:rFonts w:ascii="Times New Roman" w:hAnsi="Times New Roman"/>
          <w:i/>
          <w:iCs/>
          <w:color w:val="000000"/>
          <w:sz w:val="24"/>
          <w:szCs w:val="24"/>
        </w:rPr>
        <w:t>участников</w:t>
      </w:r>
      <w:r w:rsidRPr="008D1322">
        <w:rPr>
          <w:rFonts w:ascii="Times New Roman" w:hAnsi="Times New Roman"/>
          <w:i/>
          <w:iCs/>
          <w:color w:val="000000"/>
          <w:sz w:val="24"/>
          <w:szCs w:val="24"/>
        </w:rPr>
        <w:t xml:space="preserve"> СВО, </w:t>
      </w:r>
      <w:r w:rsidRPr="008D1322">
        <w:rPr>
          <w:rFonts w:ascii="Times New Roman" w:hAnsi="Times New Roman"/>
          <w:i/>
          <w:iCs/>
          <w:color w:val="000000"/>
          <w:sz w:val="24"/>
          <w:szCs w:val="24"/>
        </w:rPr>
        <w:t xml:space="preserve">какие </w:t>
      </w:r>
      <w:r w:rsidRPr="008D1322">
        <w:rPr>
          <w:rFonts w:ascii="Times New Roman" w:hAnsi="Times New Roman"/>
          <w:i/>
          <w:iCs/>
          <w:color w:val="000000"/>
          <w:sz w:val="24"/>
          <w:szCs w:val="24"/>
        </w:rPr>
        <w:t>суммы</w:t>
      </w:r>
      <w:r w:rsidRPr="008D1322">
        <w:rPr>
          <w:rFonts w:ascii="Times New Roman" w:hAnsi="Times New Roman"/>
          <w:i/>
          <w:iCs/>
          <w:color w:val="000000"/>
          <w:sz w:val="24"/>
          <w:szCs w:val="24"/>
        </w:rPr>
        <w:t>?</w:t>
      </w:r>
      <w:r w:rsidRPr="008D1322">
        <w:rPr>
          <w:rFonts w:ascii="Times New Roman" w:hAnsi="Times New Roman"/>
          <w:i/>
          <w:iCs/>
          <w:color w:val="000000"/>
          <w:sz w:val="24"/>
          <w:szCs w:val="24"/>
        </w:rPr>
        <w:fldChar w:fldCharType="end"/>
      </w:r>
    </w:p>
    <w:p w14:paraId="439A6C16" w14:textId="77777777" w:rsidR="008D1322" w:rsidRDefault="008D1322" w:rsidP="008D1322">
      <w:pPr>
        <w:autoSpaceDE w:val="0"/>
        <w:autoSpaceDN w:val="0"/>
        <w:adjustRightInd w:val="0"/>
        <w:spacing w:after="0" w:line="240" w:lineRule="auto"/>
        <w:ind w:firstLine="709"/>
        <w:jc w:val="both"/>
        <w:rPr>
          <w:rFonts w:ascii="Times New Roman" w:hAnsi="Times New Roman"/>
          <w:b/>
          <w:color w:val="000000"/>
          <w:sz w:val="24"/>
          <w:szCs w:val="24"/>
        </w:rPr>
      </w:pPr>
    </w:p>
    <w:p w14:paraId="6E14D6A7" w14:textId="205EBE13" w:rsidR="006A567F" w:rsidRPr="009C70EB" w:rsidRDefault="008D1322" w:rsidP="009C70EB">
      <w:pPr>
        <w:pStyle w:val="ac"/>
        <w:spacing w:after="0" w:line="240" w:lineRule="auto"/>
        <w:ind w:left="0" w:firstLine="709"/>
        <w:jc w:val="both"/>
        <w:rPr>
          <w:rFonts w:ascii="Times New Roman" w:hAnsi="Times New Roman" w:cs="Times New Roman"/>
          <w:b/>
          <w:bCs/>
          <w:i/>
          <w:sz w:val="24"/>
          <w:szCs w:val="24"/>
        </w:rPr>
      </w:pPr>
      <w:r>
        <w:rPr>
          <w:rFonts w:ascii="Times New Roman" w:hAnsi="Times New Roman" w:cs="Times New Roman"/>
          <w:b/>
          <w:bCs/>
          <w:i/>
          <w:sz w:val="24"/>
          <w:szCs w:val="24"/>
        </w:rPr>
        <w:t>О</w:t>
      </w:r>
      <w:r w:rsidR="006A567F" w:rsidRPr="009C70EB">
        <w:rPr>
          <w:rFonts w:ascii="Times New Roman" w:hAnsi="Times New Roman" w:cs="Times New Roman"/>
          <w:b/>
          <w:bCs/>
          <w:i/>
          <w:sz w:val="24"/>
          <w:szCs w:val="24"/>
        </w:rPr>
        <w:t xml:space="preserve">твет: </w:t>
      </w:r>
    </w:p>
    <w:p w14:paraId="307BA5ED" w14:textId="77777777" w:rsidR="00A506AE" w:rsidRPr="009C70EB" w:rsidRDefault="00A506AE" w:rsidP="009C70EB">
      <w:pPr>
        <w:autoSpaceDE w:val="0"/>
        <w:autoSpaceDN w:val="0"/>
        <w:adjustRightInd w:val="0"/>
        <w:spacing w:after="0" w:line="240" w:lineRule="auto"/>
        <w:ind w:firstLine="709"/>
        <w:jc w:val="both"/>
        <w:rPr>
          <w:rFonts w:ascii="Times New Roman" w:hAnsi="Times New Roman" w:cs="Times New Roman"/>
          <w:i/>
          <w:color w:val="000000"/>
          <w:sz w:val="24"/>
          <w:szCs w:val="24"/>
        </w:rPr>
      </w:pPr>
    </w:p>
    <w:p w14:paraId="5F59F2F1" w14:textId="77777777" w:rsidR="008D1322" w:rsidRPr="001F6739" w:rsidRDefault="008D1322" w:rsidP="008D1322">
      <w:pPr>
        <w:pStyle w:val="ConsPlusNormal"/>
        <w:ind w:firstLine="709"/>
        <w:jc w:val="both"/>
        <w:rPr>
          <w:rFonts w:ascii="Times New Roman" w:hAnsi="Times New Roman" w:cs="Times New Roman"/>
          <w:sz w:val="24"/>
        </w:rPr>
      </w:pPr>
      <w:r w:rsidRPr="001F6739">
        <w:rPr>
          <w:rFonts w:ascii="Times New Roman" w:hAnsi="Times New Roman" w:cs="Times New Roman"/>
          <w:sz w:val="24"/>
        </w:rPr>
        <w:t xml:space="preserve">1. </w:t>
      </w:r>
      <w:r w:rsidRPr="001F6739">
        <w:rPr>
          <w:rFonts w:ascii="Times New Roman" w:hAnsi="Times New Roman" w:cs="Times New Roman"/>
          <w:b/>
          <w:bCs/>
          <w:sz w:val="24"/>
        </w:rPr>
        <w:t>Все мобилизованные, контрактники и добровольцы</w:t>
      </w:r>
      <w:r w:rsidRPr="001F6739">
        <w:rPr>
          <w:rFonts w:ascii="Times New Roman" w:hAnsi="Times New Roman" w:cs="Times New Roman"/>
          <w:sz w:val="24"/>
        </w:rPr>
        <w:t xml:space="preserve"> </w:t>
      </w:r>
      <w:r w:rsidRPr="001F6739">
        <w:rPr>
          <w:rFonts w:ascii="Times New Roman" w:hAnsi="Times New Roman" w:cs="Times New Roman"/>
          <w:b/>
          <w:bCs/>
          <w:sz w:val="24"/>
        </w:rPr>
        <w:t>подлежат обязательному государственному личному страхованию</w:t>
      </w:r>
      <w:r w:rsidRPr="001F6739">
        <w:rPr>
          <w:rFonts w:ascii="Times New Roman" w:hAnsi="Times New Roman" w:cs="Times New Roman"/>
          <w:sz w:val="24"/>
        </w:rPr>
        <w:t>, т.к. являются военнослужащими. Государство страхует их самостоятельно, никаких заявлений подавать не нужно. Указанные лица во время прохождения службы застрахованы на случай получения инвалидности, увечья (травмы, ранения, контузии), смерти вследствие ранения или травмы, полученной на службе. Страховой случай должен наступить в период службы или не позднее года после увольнения.</w:t>
      </w:r>
    </w:p>
    <w:p w14:paraId="18C9F6D2" w14:textId="77777777" w:rsidR="008D1322" w:rsidRPr="001F6739" w:rsidRDefault="008D1322" w:rsidP="008D1322">
      <w:pPr>
        <w:pStyle w:val="ConsPlusNormal"/>
        <w:ind w:firstLine="709"/>
        <w:jc w:val="both"/>
        <w:rPr>
          <w:rFonts w:ascii="Times New Roman" w:hAnsi="Times New Roman" w:cs="Times New Roman"/>
          <w:sz w:val="24"/>
        </w:rPr>
      </w:pPr>
      <w:r w:rsidRPr="001F6739">
        <w:rPr>
          <w:rFonts w:ascii="Times New Roman" w:hAnsi="Times New Roman" w:cs="Times New Roman"/>
          <w:sz w:val="24"/>
        </w:rPr>
        <w:t xml:space="preserve">Размеры выплачиваемых страховых сумм указаны в </w:t>
      </w:r>
      <w:hyperlink r:id="rId9" w:history="1">
        <w:r w:rsidRPr="001F6739">
          <w:rPr>
            <w:rStyle w:val="aa"/>
            <w:rFonts w:ascii="Times New Roman" w:hAnsi="Times New Roman"/>
            <w:sz w:val="24"/>
          </w:rPr>
          <w:t>ст. 5</w:t>
        </w:r>
      </w:hyperlink>
      <w:r w:rsidRPr="001F6739">
        <w:rPr>
          <w:rFonts w:ascii="Times New Roman" w:hAnsi="Times New Roman" w:cs="Times New Roman"/>
          <w:sz w:val="24"/>
        </w:rPr>
        <w:t xml:space="preserve"> Федерального </w:t>
      </w:r>
      <w:hyperlink r:id="rId10" w:history="1">
        <w:r w:rsidRPr="001F6739">
          <w:rPr>
            <w:rStyle w:val="aa"/>
            <w:rFonts w:ascii="Times New Roman" w:hAnsi="Times New Roman"/>
            <w:sz w:val="24"/>
          </w:rPr>
          <w:t>закон</w:t>
        </w:r>
      </w:hyperlink>
      <w:r w:rsidRPr="001F6739">
        <w:rPr>
          <w:rFonts w:ascii="Times New Roman" w:hAnsi="Times New Roman" w:cs="Times New Roman"/>
          <w:sz w:val="24"/>
        </w:rPr>
        <w:t xml:space="preserve">а от 28.03.1998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(далее - Закон N 52-ФЗ). Они ежегодно индексируются с учетом уровня инфляции. </w:t>
      </w:r>
    </w:p>
    <w:p w14:paraId="170EA604" w14:textId="77777777" w:rsidR="008D1322" w:rsidRPr="001F6739" w:rsidRDefault="008D1322" w:rsidP="008D1322">
      <w:pPr>
        <w:pStyle w:val="ConsPlusNormal"/>
        <w:ind w:firstLine="709"/>
        <w:jc w:val="both"/>
        <w:rPr>
          <w:rFonts w:ascii="Times New Roman" w:hAnsi="Times New Roman" w:cs="Times New Roman"/>
          <w:sz w:val="24"/>
        </w:rPr>
      </w:pPr>
      <w:r w:rsidRPr="001F6739">
        <w:rPr>
          <w:rFonts w:ascii="Times New Roman" w:hAnsi="Times New Roman" w:cs="Times New Roman"/>
          <w:sz w:val="24"/>
        </w:rPr>
        <w:t xml:space="preserve">Страховые суммы выплачиваются в течение 15 дней с момента получения документов </w:t>
      </w:r>
      <w:r w:rsidRPr="001F6739">
        <w:rPr>
          <w:rFonts w:ascii="Times New Roman" w:hAnsi="Times New Roman" w:cs="Times New Roman"/>
          <w:b/>
          <w:bCs/>
          <w:sz w:val="24"/>
        </w:rPr>
        <w:t>страховой компанией АО «СОГАЗ».</w:t>
      </w:r>
      <w:r w:rsidRPr="001F6739">
        <w:rPr>
          <w:rFonts w:ascii="Times New Roman" w:hAnsi="Times New Roman" w:cs="Times New Roman"/>
          <w:sz w:val="24"/>
        </w:rPr>
        <w:t xml:space="preserve"> Право на них имеют либо сами застрахованные, либо в случае их гибели - их супруги, родители, несовершеннолетние дети и пр. Выплаты производятся в равных долях.</w:t>
      </w:r>
    </w:p>
    <w:p w14:paraId="2803A51F" w14:textId="77777777" w:rsidR="008D1322" w:rsidRPr="001F6739" w:rsidRDefault="008D1322" w:rsidP="008D1322">
      <w:pPr>
        <w:pStyle w:val="ConsPlusNormal"/>
        <w:ind w:firstLine="709"/>
        <w:jc w:val="both"/>
        <w:rPr>
          <w:rFonts w:ascii="Times New Roman" w:hAnsi="Times New Roman" w:cs="Times New Roman"/>
          <w:sz w:val="24"/>
        </w:rPr>
      </w:pPr>
      <w:r w:rsidRPr="001F6739">
        <w:rPr>
          <w:rFonts w:ascii="Times New Roman" w:hAnsi="Times New Roman" w:cs="Times New Roman"/>
          <w:b/>
          <w:bCs/>
          <w:sz w:val="24"/>
        </w:rPr>
        <w:t>Перечень документов, необходимых для принятия решения о выплате страховой суммы</w:t>
      </w:r>
      <w:r w:rsidRPr="001F6739">
        <w:rPr>
          <w:rFonts w:ascii="Times New Roman" w:hAnsi="Times New Roman" w:cs="Times New Roman"/>
          <w:sz w:val="24"/>
        </w:rPr>
        <w:t>, утвержденных приказом Министра обороны Российской Федерации от 08 декабря 2022 г. № 755 «Об утверждении Порядка организации работы по обязательному государственному страхованию жизни и здоровья военнослужащих Вооруженных Сил Российской Федерации, граждан, призванных на военные сборы, граждан уволенных с военной службы, а также форм документов, необходимых для реализации Федерального закона от 28 марта 1998 г.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w:t>
      </w:r>
    </w:p>
    <w:p w14:paraId="2EE25C8C" w14:textId="77777777" w:rsidR="008D1322" w:rsidRPr="001F6739" w:rsidRDefault="008D1322" w:rsidP="008D1322">
      <w:pPr>
        <w:pStyle w:val="ConsPlusNormal"/>
        <w:ind w:firstLine="709"/>
        <w:jc w:val="both"/>
        <w:rPr>
          <w:rFonts w:ascii="Times New Roman" w:hAnsi="Times New Roman" w:cs="Times New Roman"/>
          <w:sz w:val="24"/>
        </w:rPr>
      </w:pPr>
      <w:hyperlink r:id="rId11" w:history="1">
        <w:r w:rsidRPr="001F6739">
          <w:rPr>
            <w:rStyle w:val="aa"/>
            <w:rFonts w:ascii="Times New Roman" w:hAnsi="Times New Roman"/>
            <w:sz w:val="24"/>
          </w:rPr>
          <w:t>В случае гибели (смерти) застрахованного лица в период прохождения военной службы, службы, военных сборов, оформляются:</w:t>
        </w:r>
      </w:hyperlink>
      <w:r w:rsidRPr="001F6739">
        <w:rPr>
          <w:rFonts w:ascii="Times New Roman" w:hAnsi="Times New Roman" w:cs="Times New Roman"/>
          <w:sz w:val="24"/>
        </w:rPr>
        <w:t xml:space="preserve"> </w:t>
      </w:r>
    </w:p>
    <w:p w14:paraId="3D0528DF"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заявление о выплате страховой суммы от каждого выгодоприобретателя по обязательному государственному страхованию (несовершеннолетние дети застрахованного лица и подопечные включаются в заявление одного из супругов, опекуна или попечителя вместе с копией документа, удостоверяющего личность каждого выгодоприобретателя);</w:t>
      </w:r>
    </w:p>
    <w:p w14:paraId="09FDCDD4"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proofErr w:type="spellStart"/>
      <w:r w:rsidRPr="001F6739">
        <w:rPr>
          <w:rFonts w:ascii="Times New Roman" w:hAnsi="Times New Roman" w:cs="Times New Roman"/>
          <w:sz w:val="24"/>
        </w:rPr>
        <w:lastRenderedPageBreak/>
        <w:t>cправка</w:t>
      </w:r>
      <w:proofErr w:type="spellEnd"/>
      <w:r w:rsidRPr="001F6739">
        <w:rPr>
          <w:rFonts w:ascii="Times New Roman" w:hAnsi="Times New Roman" w:cs="Times New Roman"/>
          <w:sz w:val="24"/>
        </w:rPr>
        <w:t xml:space="preserve"> воинской части (учреждения, организации) об обстоятельствах наступления страхового случая;</w:t>
      </w:r>
    </w:p>
    <w:p w14:paraId="68CDF72F"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копия свидетельства о смерти застрахованного лица;</w:t>
      </w:r>
    </w:p>
    <w:p w14:paraId="4090B69E"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копия выписки из приказа командира воинской части (начальника учреждения, руководителя организации) об исключении застрахованного лица из списков личного состава воинской части (учреждения, организации);</w:t>
      </w:r>
    </w:p>
    <w:p w14:paraId="0ABA9E7F"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копии документов, подтверждающих родственную связь выгодоприобретателей с застрахованным лицом;</w:t>
      </w:r>
    </w:p>
    <w:p w14:paraId="345F3279"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копия постановления органа опеки и попечительства об установлении опеки или попечительства застрахованного лица над подопечными;</w:t>
      </w:r>
    </w:p>
    <w:p w14:paraId="4320189C"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копия документа органа опеки и попечительства, подтверждающего отсутствие родителей у застрахованного лица и факт его воспитания и (или) содержания выгодоприобретателями;</w:t>
      </w:r>
    </w:p>
    <w:p w14:paraId="415CEB8B"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справка организации, осуществляющей образовательную деятельность, об обучении детей застрахованного лица в возрасте от 18 до 23 лет с указанием даты зачисления на обучение;</w:t>
      </w:r>
    </w:p>
    <w:p w14:paraId="24C5094A"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копия справки, подтверждающей факт установления инвалидности детям застрахованного лица до достижения ими 18-летнего возраста, выданной федеральным учреждением медико-социальной экспертизы;</w:t>
      </w:r>
    </w:p>
    <w:p w14:paraId="360234E6" w14:textId="77777777" w:rsidR="008D1322" w:rsidRPr="001F6739" w:rsidRDefault="008D1322" w:rsidP="008D1322">
      <w:pPr>
        <w:pStyle w:val="ConsPlusNormal"/>
        <w:numPr>
          <w:ilvl w:val="0"/>
          <w:numId w:val="7"/>
        </w:numPr>
        <w:ind w:left="0" w:firstLine="709"/>
        <w:jc w:val="both"/>
        <w:rPr>
          <w:rFonts w:ascii="Times New Roman" w:hAnsi="Times New Roman" w:cs="Times New Roman"/>
          <w:sz w:val="24"/>
        </w:rPr>
      </w:pPr>
      <w:r w:rsidRPr="001F6739">
        <w:rPr>
          <w:rFonts w:ascii="Times New Roman" w:hAnsi="Times New Roman" w:cs="Times New Roman"/>
          <w:sz w:val="24"/>
        </w:rPr>
        <w:t>копия решения суда о признании лица фактически воспитывавшим и содержавшим застрахованное лицо в течение не менее 5 лет до достижения им совершеннолетия (далее - фактический воспитатель)-для фактического воспитателя.</w:t>
      </w:r>
    </w:p>
    <w:p w14:paraId="0DB42D4E" w14:textId="77777777" w:rsidR="008D1322" w:rsidRPr="001F6739" w:rsidRDefault="008D1322" w:rsidP="008D1322">
      <w:pPr>
        <w:pStyle w:val="ConsPlusNormal"/>
        <w:ind w:firstLine="709"/>
        <w:jc w:val="both"/>
        <w:rPr>
          <w:rFonts w:ascii="Times New Roman" w:hAnsi="Times New Roman" w:cs="Times New Roman"/>
          <w:sz w:val="24"/>
          <w:highlight w:val="yellow"/>
        </w:rPr>
      </w:pPr>
      <w:r w:rsidRPr="001F6739">
        <w:rPr>
          <w:rFonts w:ascii="Times New Roman" w:hAnsi="Times New Roman" w:cs="Times New Roman"/>
          <w:sz w:val="24"/>
          <w:highlight w:val="yellow"/>
        </w:rPr>
        <w:t xml:space="preserve">Образцы форм документов, необходимых для принятия решений о выплате страховой суммы и единовременного пособия, размещены на сайте страховой компании АО «СОГАЗ» и на сайте </w:t>
      </w:r>
      <w:hyperlink r:id="rId12" w:history="1">
        <w:r w:rsidRPr="001F6739">
          <w:rPr>
            <w:rStyle w:val="aa"/>
            <w:rFonts w:ascii="Times New Roman" w:hAnsi="Times New Roman"/>
            <w:sz w:val="24"/>
            <w:highlight w:val="yellow"/>
          </w:rPr>
          <w:t>ПРОВЫПЛАТЫ.РФ</w:t>
        </w:r>
      </w:hyperlink>
      <w:r w:rsidRPr="001F6739">
        <w:rPr>
          <w:rFonts w:ascii="Times New Roman" w:hAnsi="Times New Roman" w:cs="Times New Roman"/>
          <w:sz w:val="24"/>
          <w:highlight w:val="yellow"/>
        </w:rPr>
        <w:t>.</w:t>
      </w:r>
    </w:p>
    <w:p w14:paraId="543AC354" w14:textId="77777777" w:rsidR="008D1322" w:rsidRPr="001F6739" w:rsidRDefault="008D1322" w:rsidP="008D1322">
      <w:pPr>
        <w:autoSpaceDE w:val="0"/>
        <w:autoSpaceDN w:val="0"/>
        <w:adjustRightInd w:val="0"/>
        <w:spacing w:after="0" w:line="240" w:lineRule="auto"/>
        <w:ind w:firstLine="709"/>
        <w:jc w:val="both"/>
        <w:rPr>
          <w:rFonts w:ascii="Times New Roman" w:hAnsi="Times New Roman"/>
          <w:color w:val="000000"/>
          <w:sz w:val="24"/>
          <w:szCs w:val="24"/>
        </w:rPr>
      </w:pPr>
      <w:r w:rsidRPr="001F6739">
        <w:rPr>
          <w:rFonts w:ascii="Times New Roman" w:hAnsi="Times New Roman"/>
          <w:color w:val="000000"/>
          <w:sz w:val="24"/>
          <w:szCs w:val="24"/>
          <w:highlight w:val="yellow"/>
        </w:rPr>
        <w:t>Согласно информации, размещенной на официальном сайте АО «СОГАЗ» и ПРОВЫПЛАТЫ, размер страховой суммы составляет 3439562,92 руб. (индексируется).</w:t>
      </w:r>
    </w:p>
    <w:p w14:paraId="6D645DFB" w14:textId="77777777" w:rsidR="008D1322" w:rsidRPr="001F6739" w:rsidRDefault="008D1322" w:rsidP="008D1322">
      <w:pPr>
        <w:pStyle w:val="ConsPlusNormal"/>
        <w:ind w:firstLine="709"/>
        <w:jc w:val="both"/>
        <w:rPr>
          <w:rFonts w:ascii="Times New Roman" w:hAnsi="Times New Roman" w:cs="Times New Roman"/>
          <w:sz w:val="24"/>
        </w:rPr>
      </w:pPr>
    </w:p>
    <w:p w14:paraId="3E7658AD" w14:textId="77777777" w:rsidR="008D1322" w:rsidRPr="001F6739" w:rsidRDefault="008D1322" w:rsidP="008D1322">
      <w:pPr>
        <w:spacing w:after="0" w:line="240" w:lineRule="auto"/>
        <w:ind w:firstLine="709"/>
        <w:jc w:val="both"/>
        <w:rPr>
          <w:rFonts w:ascii="Times New Roman" w:hAnsi="Times New Roman"/>
          <w:sz w:val="24"/>
          <w:szCs w:val="24"/>
        </w:rPr>
      </w:pPr>
      <w:r w:rsidRPr="001F6739">
        <w:rPr>
          <w:rFonts w:ascii="Times New Roman" w:hAnsi="Times New Roman"/>
          <w:b/>
          <w:sz w:val="24"/>
          <w:szCs w:val="24"/>
        </w:rPr>
        <w:t xml:space="preserve">2. Единовременное пособие, </w:t>
      </w:r>
      <w:r w:rsidRPr="001F6739">
        <w:rPr>
          <w:rFonts w:ascii="Times New Roman" w:hAnsi="Times New Roman"/>
          <w:sz w:val="24"/>
          <w:szCs w:val="24"/>
        </w:rPr>
        <w:t>предусмотренное частями 8 и 12 статьи 3 Федерального закона от 7 ноября 2011 г. N 306-ФЗ "О денежном довольствии военнослужащих и предоставлении им отдельных выплат".</w:t>
      </w:r>
    </w:p>
    <w:p w14:paraId="5D34AD4D" w14:textId="77777777" w:rsidR="008D1322" w:rsidRPr="001F6739" w:rsidRDefault="008D1322" w:rsidP="008D1322">
      <w:pPr>
        <w:pStyle w:val="ConsPlusNormal"/>
        <w:ind w:firstLine="709"/>
        <w:jc w:val="both"/>
        <w:rPr>
          <w:rFonts w:ascii="Times New Roman" w:hAnsi="Times New Roman" w:cs="Times New Roman"/>
          <w:sz w:val="24"/>
        </w:rPr>
      </w:pPr>
      <w:r w:rsidRPr="001F6739">
        <w:rPr>
          <w:rFonts w:ascii="Times New Roman" w:hAnsi="Times New Roman" w:cs="Times New Roman"/>
          <w:b/>
          <w:bCs/>
          <w:sz w:val="24"/>
        </w:rPr>
        <w:t>Выплачивается АО «СОГАЗ»</w:t>
      </w:r>
      <w:r w:rsidRPr="001F6739">
        <w:rPr>
          <w:rFonts w:ascii="Times New Roman" w:hAnsi="Times New Roman" w:cs="Times New Roman"/>
          <w:sz w:val="24"/>
        </w:rPr>
        <w:t xml:space="preserve"> членам семьи погибшего (умершего) военнослужащего или гражданина, проходившего военные сборы, или гражданина, пребывавшего в добровольческом формировании, выплачивается в равных долях.</w:t>
      </w:r>
    </w:p>
    <w:p w14:paraId="48E9559D" w14:textId="77777777" w:rsidR="008D1322" w:rsidRPr="001F6739" w:rsidRDefault="008D1322" w:rsidP="008D1322">
      <w:pPr>
        <w:pStyle w:val="ConsPlusNormal"/>
        <w:ind w:firstLine="709"/>
        <w:jc w:val="both"/>
        <w:rPr>
          <w:rFonts w:ascii="Times New Roman" w:hAnsi="Times New Roman" w:cs="Times New Roman"/>
          <w:sz w:val="24"/>
        </w:rPr>
      </w:pPr>
      <w:r w:rsidRPr="001F6739">
        <w:rPr>
          <w:rFonts w:ascii="Times New Roman" w:hAnsi="Times New Roman" w:cs="Times New Roman"/>
          <w:b/>
          <w:bCs/>
          <w:sz w:val="24"/>
        </w:rPr>
        <w:t>Перечень документов, необходимых для принятия решения о выплате единовременных пособий,</w:t>
      </w:r>
      <w:r w:rsidRPr="001F6739">
        <w:rPr>
          <w:rFonts w:ascii="Times New Roman" w:hAnsi="Times New Roman" w:cs="Times New Roman"/>
          <w:sz w:val="24"/>
        </w:rPr>
        <w:t xml:space="preserve"> установленных частями 8 и 12 статьи 3 Федерального закона от 7 ноября 2011 г. № 306-ФЗ «О денежном довольствии военнослужащих и предоставлении им отдельных выплат». (Приказ Министра обороны Российской Федерации от 6 мая 2012 г. № 1100 «О Порядке выплаты в Министерстве обороны Российской Федерации единовременных пособий, предусмотренных частями 8 и 12 статьи 3 Федерального закона от 7 ноября 2011 г. № 306-ФЗ «О денежном довольствии военнослужащих и предоставлении им отдельных выплат» (далее – Приказ от 6 мая 2012 г. № 1100) </w:t>
      </w:r>
    </w:p>
    <w:p w14:paraId="3A863E6E" w14:textId="77777777" w:rsidR="008D1322" w:rsidRPr="001F6739" w:rsidRDefault="008D1322" w:rsidP="008D1322">
      <w:pPr>
        <w:pStyle w:val="ConsPlusNormal"/>
        <w:ind w:firstLine="709"/>
        <w:jc w:val="both"/>
        <w:rPr>
          <w:rFonts w:ascii="Times New Roman" w:hAnsi="Times New Roman" w:cs="Times New Roman"/>
          <w:sz w:val="24"/>
        </w:rPr>
      </w:pPr>
      <w:hyperlink r:id="rId13" w:history="1">
        <w:r w:rsidRPr="001F6739">
          <w:rPr>
            <w:rStyle w:val="aa"/>
            <w:rFonts w:ascii="Times New Roman" w:hAnsi="Times New Roman"/>
            <w:sz w:val="24"/>
          </w:rPr>
          <w:t xml:space="preserve">Для принятия решения о выплате единовременного пособия членам семьи погибшего (умершего) военнослужащего, гражданина, призванного на военные сборы воинские части (военные комиссариаты, отделы военных комиссариатов) оформляют и направляют в организацию следующие документы: </w:t>
        </w:r>
      </w:hyperlink>
    </w:p>
    <w:p w14:paraId="4B15C5FF"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заявление от члена семьи погибшего (умершего) военнослужащего на получение единовременного пособия, согласно Приложению № 1 к Приказу от 6 мая 2012 г. № 1100. Несовершеннолетние дети военнослужащего включаются в заявление законного представителя (родителя, усыновителя, опекуна, попечителя), а при его отсутствии - в заявление должностного лица органов опеки и попечительства;</w:t>
      </w:r>
    </w:p>
    <w:p w14:paraId="1D599EC8"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справку согласно Приложению № 2 к Приказу от 6 мая 2012 № 1100;</w:t>
      </w:r>
    </w:p>
    <w:p w14:paraId="122D1BA7"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lastRenderedPageBreak/>
        <w:t>копию выписки из приказа об исключении погибшего (умершего) военнослужащего из списков личного состава воинской части;</w:t>
      </w:r>
    </w:p>
    <w:p w14:paraId="678A8399"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копии рапорта по факту гибели (смерти) военнослужащего, материалов административного расследования, расследования, проводимого органами дознания, следствия, вынесенных судебных решений;</w:t>
      </w:r>
    </w:p>
    <w:p w14:paraId="47E76BAF"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 xml:space="preserve">заключение ВВК о причинной связи увечья (ранения, травмы, контузии) или заболевания, приведшего к смерти военнослужащего, гражданина, уволенного с военной службы, с исполнением ими обязанностей военной службы в формулировке «военная травма» или «заболевание, </w:t>
      </w:r>
      <w:proofErr w:type="spellStart"/>
      <w:r w:rsidRPr="001F6739">
        <w:rPr>
          <w:rFonts w:ascii="Times New Roman" w:hAnsi="Times New Roman" w:cs="Times New Roman"/>
          <w:sz w:val="24"/>
        </w:rPr>
        <w:t>радиационно</w:t>
      </w:r>
      <w:proofErr w:type="spellEnd"/>
      <w:r w:rsidRPr="001F6739">
        <w:rPr>
          <w:rFonts w:ascii="Times New Roman" w:hAnsi="Times New Roman" w:cs="Times New Roman"/>
          <w:sz w:val="24"/>
        </w:rPr>
        <w:t xml:space="preserve"> обусловленное, получено при исполнении обязанностей военной службы в связи с аварией на Чернобыльской АЭС», либо «заболевание, </w:t>
      </w:r>
      <w:proofErr w:type="spellStart"/>
      <w:r w:rsidRPr="001F6739">
        <w:rPr>
          <w:rFonts w:ascii="Times New Roman" w:hAnsi="Times New Roman" w:cs="Times New Roman"/>
          <w:sz w:val="24"/>
        </w:rPr>
        <w:t>радиационно</w:t>
      </w:r>
      <w:proofErr w:type="spellEnd"/>
      <w:r w:rsidRPr="001F6739">
        <w:rPr>
          <w:rFonts w:ascii="Times New Roman" w:hAnsi="Times New Roman" w:cs="Times New Roman"/>
          <w:sz w:val="24"/>
        </w:rPr>
        <w:t xml:space="preserve"> обусловленное, получено при исполнении обязанностей военной службы в связи с непосредственным участием в действиях подразделений особого риска»</w:t>
      </w:r>
    </w:p>
    <w:p w14:paraId="141AF005"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Представляется в случае гибели (смерти) военнослужащего, наступившей при обстоятельствах, не указанных в пункте 8 Приказа от 6 мая 2012 г. № 1100.</w:t>
      </w:r>
    </w:p>
    <w:p w14:paraId="6876A251"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копию свидетельства о смерти военнослужащего;</w:t>
      </w:r>
    </w:p>
    <w:p w14:paraId="2A3DE79A"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копии документов, подтверждающих родственную связь с военнослужащим;</w:t>
      </w:r>
    </w:p>
    <w:p w14:paraId="23EAC12F"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копию справки федерального учреждения медико-социальной экспертизы об установлении инвалидности детям военнослужащего до достижения ими возраста 18 лет;</w:t>
      </w:r>
    </w:p>
    <w:p w14:paraId="0001F16F" w14:textId="77777777" w:rsidR="008D1322" w:rsidRPr="001F6739" w:rsidRDefault="008D1322" w:rsidP="008D1322">
      <w:pPr>
        <w:pStyle w:val="ConsPlusNormal"/>
        <w:numPr>
          <w:ilvl w:val="0"/>
          <w:numId w:val="8"/>
        </w:numPr>
        <w:ind w:left="0" w:firstLine="709"/>
        <w:jc w:val="both"/>
        <w:rPr>
          <w:rFonts w:ascii="Times New Roman" w:hAnsi="Times New Roman" w:cs="Times New Roman"/>
          <w:sz w:val="24"/>
        </w:rPr>
      </w:pPr>
      <w:r w:rsidRPr="001F6739">
        <w:rPr>
          <w:rFonts w:ascii="Times New Roman" w:hAnsi="Times New Roman" w:cs="Times New Roman"/>
          <w:sz w:val="24"/>
        </w:rPr>
        <w:t>справку образовательного учреждения об обучении детей с указанием даты начала обучения (для детей в возрасте от 18 до 23 лет, обучающихся в образовательных учреждениях по очной форме обучения).</w:t>
      </w:r>
    </w:p>
    <w:p w14:paraId="633806F8" w14:textId="77777777" w:rsidR="008D1322" w:rsidRPr="001F6739" w:rsidRDefault="008D1322" w:rsidP="008D1322">
      <w:pPr>
        <w:pStyle w:val="ConsPlusNormal"/>
        <w:ind w:firstLine="709"/>
        <w:jc w:val="both"/>
        <w:rPr>
          <w:rFonts w:ascii="Times New Roman" w:hAnsi="Times New Roman" w:cs="Times New Roman"/>
          <w:sz w:val="24"/>
          <w:highlight w:val="yellow"/>
        </w:rPr>
      </w:pPr>
      <w:r w:rsidRPr="001F6739">
        <w:rPr>
          <w:rFonts w:ascii="Times New Roman" w:hAnsi="Times New Roman" w:cs="Times New Roman"/>
          <w:sz w:val="24"/>
          <w:highlight w:val="yellow"/>
        </w:rPr>
        <w:t xml:space="preserve">Образцы форм документов, необходимых для принятия решений о выплате страховой суммы и единовременного пособия, размещены на сайте страховой компании АО «СОГАЗ» и на сайте </w:t>
      </w:r>
      <w:hyperlink r:id="rId14" w:history="1">
        <w:r w:rsidRPr="001F6739">
          <w:rPr>
            <w:rStyle w:val="aa"/>
            <w:rFonts w:ascii="Times New Roman" w:hAnsi="Times New Roman"/>
            <w:sz w:val="24"/>
            <w:highlight w:val="yellow"/>
          </w:rPr>
          <w:t>ПРОВЫПЛАТЫ.РФ</w:t>
        </w:r>
      </w:hyperlink>
      <w:r w:rsidRPr="001F6739">
        <w:rPr>
          <w:rFonts w:ascii="Times New Roman" w:hAnsi="Times New Roman" w:cs="Times New Roman"/>
          <w:sz w:val="24"/>
          <w:highlight w:val="yellow"/>
        </w:rPr>
        <w:t>.</w:t>
      </w:r>
    </w:p>
    <w:p w14:paraId="777040B1" w14:textId="77777777" w:rsidR="008D1322" w:rsidRPr="001F6739" w:rsidRDefault="008D1322" w:rsidP="008D1322">
      <w:pPr>
        <w:autoSpaceDE w:val="0"/>
        <w:autoSpaceDN w:val="0"/>
        <w:adjustRightInd w:val="0"/>
        <w:spacing w:after="0" w:line="240" w:lineRule="auto"/>
        <w:ind w:firstLine="709"/>
        <w:jc w:val="both"/>
        <w:rPr>
          <w:rFonts w:ascii="Times New Roman" w:hAnsi="Times New Roman"/>
          <w:color w:val="000000"/>
          <w:sz w:val="24"/>
          <w:szCs w:val="24"/>
        </w:rPr>
      </w:pPr>
      <w:r w:rsidRPr="001F6739">
        <w:rPr>
          <w:rFonts w:ascii="Times New Roman" w:hAnsi="Times New Roman"/>
          <w:color w:val="000000"/>
          <w:sz w:val="24"/>
          <w:szCs w:val="24"/>
          <w:highlight w:val="yellow"/>
        </w:rPr>
        <w:t xml:space="preserve">Согласно информации, размещенной на официальном сайте АО «СОГАЗ» </w:t>
      </w:r>
      <w:proofErr w:type="gramStart"/>
      <w:r w:rsidRPr="001F6739">
        <w:rPr>
          <w:rFonts w:ascii="Times New Roman" w:hAnsi="Times New Roman"/>
          <w:color w:val="000000"/>
          <w:sz w:val="24"/>
          <w:szCs w:val="24"/>
          <w:highlight w:val="yellow"/>
        </w:rPr>
        <w:t>и  ПРОВЫПЛАТЫ</w:t>
      </w:r>
      <w:proofErr w:type="gramEnd"/>
      <w:r w:rsidRPr="001F6739">
        <w:rPr>
          <w:rFonts w:ascii="Times New Roman" w:hAnsi="Times New Roman"/>
          <w:color w:val="000000"/>
          <w:sz w:val="24"/>
          <w:szCs w:val="24"/>
          <w:highlight w:val="yellow"/>
        </w:rPr>
        <w:t>, размер единовременного пособия составляет 5159322,37 руб. (индексируется).</w:t>
      </w:r>
    </w:p>
    <w:p w14:paraId="286EB605" w14:textId="77777777" w:rsidR="008D1322" w:rsidRPr="001F6739" w:rsidRDefault="008D1322" w:rsidP="008D1322">
      <w:pPr>
        <w:pStyle w:val="ConsPlusNormal"/>
        <w:ind w:firstLine="709"/>
        <w:rPr>
          <w:rFonts w:ascii="Times New Roman" w:hAnsi="Times New Roman" w:cs="Times New Roman"/>
          <w:sz w:val="24"/>
        </w:rPr>
      </w:pPr>
    </w:p>
    <w:p w14:paraId="3A49B110" w14:textId="77777777" w:rsidR="008D1322" w:rsidRPr="001F6739" w:rsidRDefault="008D1322" w:rsidP="008D1322">
      <w:pPr>
        <w:spacing w:after="0" w:line="240" w:lineRule="auto"/>
        <w:ind w:firstLine="709"/>
        <w:jc w:val="both"/>
        <w:rPr>
          <w:rFonts w:ascii="Times New Roman" w:hAnsi="Times New Roman"/>
          <w:sz w:val="24"/>
          <w:szCs w:val="24"/>
        </w:rPr>
      </w:pPr>
      <w:r w:rsidRPr="001F6739">
        <w:rPr>
          <w:rFonts w:ascii="Times New Roman" w:hAnsi="Times New Roman"/>
          <w:b/>
          <w:sz w:val="24"/>
          <w:szCs w:val="24"/>
        </w:rPr>
        <w:t xml:space="preserve">3. Единовременная выплата, установленная </w:t>
      </w:r>
      <w:hyperlink r:id="rId15">
        <w:r w:rsidRPr="001F6739">
          <w:rPr>
            <w:rFonts w:ascii="Times New Roman" w:hAnsi="Times New Roman"/>
            <w:b/>
            <w:color w:val="0000FF"/>
            <w:sz w:val="24"/>
            <w:szCs w:val="24"/>
          </w:rPr>
          <w:t>Указом</w:t>
        </w:r>
      </w:hyperlink>
      <w:r w:rsidRPr="001F6739">
        <w:rPr>
          <w:rFonts w:ascii="Times New Roman" w:hAnsi="Times New Roman"/>
          <w:b/>
          <w:sz w:val="24"/>
          <w:szCs w:val="24"/>
        </w:rPr>
        <w:t xml:space="preserve"> Президента РФ </w:t>
      </w:r>
      <w:r w:rsidRPr="001F6739">
        <w:rPr>
          <w:rFonts w:ascii="Times New Roman" w:hAnsi="Times New Roman"/>
          <w:sz w:val="24"/>
          <w:szCs w:val="24"/>
        </w:rPr>
        <w:t xml:space="preserve">от 05.03.2022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w:t>
      </w:r>
    </w:p>
    <w:p w14:paraId="381A8516" w14:textId="77777777" w:rsidR="008D1322" w:rsidRPr="001F6739" w:rsidRDefault="008D1322" w:rsidP="008D1322">
      <w:pPr>
        <w:spacing w:after="0" w:line="240" w:lineRule="auto"/>
        <w:ind w:firstLine="709"/>
        <w:jc w:val="both"/>
        <w:rPr>
          <w:rFonts w:ascii="Times New Roman" w:hAnsi="Times New Roman"/>
          <w:sz w:val="24"/>
          <w:szCs w:val="24"/>
        </w:rPr>
      </w:pPr>
      <w:r w:rsidRPr="001F6739">
        <w:rPr>
          <w:rFonts w:ascii="Times New Roman" w:hAnsi="Times New Roman"/>
          <w:b/>
          <w:bCs/>
          <w:sz w:val="24"/>
          <w:szCs w:val="24"/>
          <w:highlight w:val="yellow"/>
        </w:rPr>
        <w:t>В случае гибели мобилизованного в период участия в СВО или до истечения года после демобилизации из-за травм Министерством обороны России выплачивается сумма в размере 5 000 000 рублей.</w:t>
      </w:r>
      <w:r w:rsidRPr="001F6739">
        <w:rPr>
          <w:rFonts w:ascii="Times New Roman" w:hAnsi="Times New Roman"/>
          <w:sz w:val="24"/>
          <w:szCs w:val="24"/>
        </w:rPr>
        <w:t xml:space="preserve"> </w:t>
      </w:r>
      <w:r w:rsidRPr="001F6739">
        <w:rPr>
          <w:rFonts w:ascii="Times New Roman" w:hAnsi="Times New Roman"/>
          <w:iCs/>
          <w:sz w:val="24"/>
          <w:szCs w:val="24"/>
        </w:rPr>
        <w:t>Выплата делится поровну между супругой, детьми и родителями.</w:t>
      </w:r>
      <w:r w:rsidRPr="001F6739">
        <w:rPr>
          <w:rFonts w:ascii="Times New Roman" w:hAnsi="Times New Roman"/>
          <w:sz w:val="24"/>
          <w:szCs w:val="24"/>
        </w:rPr>
        <w:t xml:space="preserve"> </w:t>
      </w:r>
    </w:p>
    <w:p w14:paraId="6C706166" w14:textId="77777777" w:rsidR="008D1322" w:rsidRPr="001F6739" w:rsidRDefault="008D1322" w:rsidP="008D1322">
      <w:pPr>
        <w:pStyle w:val="ConsPlusNormal"/>
        <w:ind w:firstLine="709"/>
        <w:jc w:val="both"/>
        <w:rPr>
          <w:rFonts w:ascii="Times New Roman" w:hAnsi="Times New Roman" w:cs="Times New Roman"/>
          <w:sz w:val="24"/>
        </w:rPr>
      </w:pPr>
      <w:r w:rsidRPr="001F6739">
        <w:rPr>
          <w:rFonts w:ascii="Times New Roman" w:hAnsi="Times New Roman" w:cs="Times New Roman"/>
          <w:sz w:val="24"/>
        </w:rPr>
        <w:t xml:space="preserve">В соответствии с п. 3 Порядка назначения и осуществления единовременных выплат, установленных Указом Президента Российской Федерации от 5 марта 2022 г.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в Вооруженных Силах Российской Федерации, утвержденного приказом Министра обороны РФ от 22.04.2022 N 236 (ред. от 30.11.2024) </w:t>
      </w:r>
      <w:r w:rsidRPr="001F6739">
        <w:rPr>
          <w:rFonts w:ascii="Times New Roman" w:hAnsi="Times New Roman" w:cs="Times New Roman"/>
          <w:sz w:val="24"/>
          <w:highlight w:val="yellow"/>
        </w:rPr>
        <w:t>решение о назначении членам семей погибших военнослужащих</w:t>
      </w:r>
      <w:r w:rsidRPr="001F6739">
        <w:rPr>
          <w:rFonts w:ascii="Times New Roman" w:hAnsi="Times New Roman" w:cs="Times New Roman"/>
          <w:sz w:val="24"/>
        </w:rPr>
        <w:t xml:space="preserve">, гражданам, уволенным с военной службы, </w:t>
      </w:r>
      <w:r w:rsidRPr="001F6739">
        <w:rPr>
          <w:rFonts w:ascii="Times New Roman" w:hAnsi="Times New Roman" w:cs="Times New Roman"/>
          <w:sz w:val="24"/>
          <w:highlight w:val="yellow"/>
        </w:rPr>
        <w:t>единовременных выплат либо об отказе в их назначении</w:t>
      </w:r>
      <w:r w:rsidRPr="001F6739">
        <w:rPr>
          <w:rFonts w:ascii="Times New Roman" w:hAnsi="Times New Roman" w:cs="Times New Roman"/>
          <w:sz w:val="24"/>
        </w:rPr>
        <w:t xml:space="preserve"> в случае, если указанные лица не относятся к категории лиц, определенных </w:t>
      </w:r>
      <w:hyperlink r:id="rId16">
        <w:r w:rsidRPr="001F6739">
          <w:rPr>
            <w:rFonts w:ascii="Times New Roman" w:hAnsi="Times New Roman" w:cs="Times New Roman"/>
            <w:color w:val="0000FF"/>
            <w:sz w:val="24"/>
          </w:rPr>
          <w:t>Указом</w:t>
        </w:r>
      </w:hyperlink>
      <w:r w:rsidRPr="001F6739">
        <w:rPr>
          <w:rFonts w:ascii="Times New Roman" w:hAnsi="Times New Roman" w:cs="Times New Roman"/>
          <w:sz w:val="24"/>
        </w:rPr>
        <w:t xml:space="preserve"> Президента Российской Федерации от 5 марта 2022 г. N 98 "О дополнительных социальных гарантиях военнослужащим, лицам, проходящим службу в войсках национальной гвардии Российской Федерации, и членам их семей", </w:t>
      </w:r>
      <w:r w:rsidRPr="001F6739">
        <w:rPr>
          <w:rFonts w:ascii="Times New Roman" w:hAnsi="Times New Roman" w:cs="Times New Roman"/>
          <w:sz w:val="24"/>
          <w:highlight w:val="yellow"/>
        </w:rPr>
        <w:t>принимает командир (начальник) воинской части, в которой военнослужащий проходил военную службу, или военный комиссар субъекта Российской Федерации по месту жительства погибшего (умершего) военнослужащего (гражданина, уволенного с военной службы).</w:t>
      </w:r>
    </w:p>
    <w:p w14:paraId="2E55800A" w14:textId="77777777" w:rsidR="008D1322" w:rsidRPr="001F6739" w:rsidRDefault="008D1322" w:rsidP="008D1322">
      <w:pPr>
        <w:spacing w:after="0" w:line="240" w:lineRule="auto"/>
        <w:ind w:firstLine="709"/>
        <w:jc w:val="both"/>
        <w:outlineLvl w:val="0"/>
        <w:rPr>
          <w:rFonts w:ascii="Times New Roman" w:hAnsi="Times New Roman"/>
          <w:sz w:val="24"/>
          <w:szCs w:val="24"/>
        </w:rPr>
      </w:pPr>
      <w:hyperlink r:id="rId17">
        <w:r w:rsidRPr="001F6739">
          <w:rPr>
            <w:rFonts w:ascii="Times New Roman" w:hAnsi="Times New Roman"/>
            <w:i/>
            <w:color w:val="0000FF"/>
            <w:sz w:val="24"/>
            <w:szCs w:val="24"/>
          </w:rPr>
          <w:br/>
          <w:t xml:space="preserve">Приказ Министра обороны РФ от 22.04.2022 N 236 (ред. от 30.11.2024) "Об определении Порядка назначения и осуществления единовременных выплат, установленных Указом Президента Российской Федерации от 5 марта 2022 г. N 98 "О дополнительных социальных гарантиях военнослужащим, лицам, проходящим службу в войсках национальной гвардии Российской </w:t>
        </w:r>
        <w:r w:rsidRPr="001F6739">
          <w:rPr>
            <w:rFonts w:ascii="Times New Roman" w:hAnsi="Times New Roman"/>
            <w:i/>
            <w:color w:val="0000FF"/>
            <w:sz w:val="24"/>
            <w:szCs w:val="24"/>
          </w:rPr>
          <w:lastRenderedPageBreak/>
          <w:t>Федерации, и членам их семей", в Вооруженных Силах Российской Федерации" {КонсультантПлюс}</w:t>
        </w:r>
      </w:hyperlink>
    </w:p>
    <w:p w14:paraId="211DCE62" w14:textId="77777777" w:rsidR="008D1322" w:rsidRPr="001F6739" w:rsidRDefault="008D1322" w:rsidP="008D1322">
      <w:pPr>
        <w:spacing w:after="0" w:line="240" w:lineRule="auto"/>
        <w:ind w:firstLine="709"/>
        <w:jc w:val="both"/>
        <w:rPr>
          <w:rFonts w:ascii="Times New Roman" w:hAnsi="Times New Roman"/>
          <w:b/>
          <w:sz w:val="24"/>
          <w:szCs w:val="24"/>
        </w:rPr>
      </w:pPr>
    </w:p>
    <w:p w14:paraId="0F835BC6" w14:textId="77777777" w:rsidR="008D1322" w:rsidRPr="001F6739" w:rsidRDefault="008D1322" w:rsidP="008D1322">
      <w:pPr>
        <w:spacing w:after="0" w:line="240" w:lineRule="auto"/>
        <w:ind w:firstLine="709"/>
        <w:jc w:val="both"/>
        <w:rPr>
          <w:rFonts w:ascii="Times New Roman" w:hAnsi="Times New Roman"/>
          <w:sz w:val="24"/>
          <w:szCs w:val="24"/>
        </w:rPr>
      </w:pPr>
      <w:r w:rsidRPr="001F6739">
        <w:rPr>
          <w:rFonts w:ascii="Times New Roman" w:hAnsi="Times New Roman"/>
          <w:b/>
          <w:sz w:val="24"/>
          <w:szCs w:val="24"/>
        </w:rPr>
        <w:t>4. Единовременная региональная выплата.</w:t>
      </w:r>
      <w:r w:rsidRPr="001F6739">
        <w:rPr>
          <w:rFonts w:ascii="Times New Roman" w:hAnsi="Times New Roman"/>
          <w:sz w:val="24"/>
          <w:szCs w:val="24"/>
        </w:rPr>
        <w:t xml:space="preserve"> </w:t>
      </w:r>
    </w:p>
    <w:p w14:paraId="3E9DF19F" w14:textId="77777777" w:rsidR="008D1322" w:rsidRPr="006F60A3" w:rsidRDefault="008D1322" w:rsidP="008D1322">
      <w:pPr>
        <w:pStyle w:val="ConsPlusNormal"/>
        <w:ind w:firstLine="709"/>
        <w:rPr>
          <w:rFonts w:ascii="Times New Roman" w:hAnsi="Times New Roman" w:cs="Times New Roman"/>
          <w:b/>
          <w:bCs/>
          <w:sz w:val="24"/>
        </w:rPr>
      </w:pPr>
      <w:r w:rsidRPr="006F60A3">
        <w:rPr>
          <w:rFonts w:ascii="Times New Roman" w:hAnsi="Times New Roman" w:cs="Times New Roman"/>
          <w:sz w:val="24"/>
        </w:rPr>
        <w:t xml:space="preserve">В соответствии с п. 1.3 </w:t>
      </w:r>
      <w:hyperlink r:id="rId18" w:history="1">
        <w:r w:rsidRPr="006F60A3">
          <w:rPr>
            <w:rStyle w:val="aa"/>
            <w:rFonts w:ascii="Times New Roman" w:hAnsi="Times New Roman"/>
            <w:sz w:val="24"/>
          </w:rPr>
          <w:t>Порядк</w:t>
        </w:r>
      </w:hyperlink>
      <w:r w:rsidRPr="006F60A3">
        <w:rPr>
          <w:rFonts w:ascii="Times New Roman" w:hAnsi="Times New Roman" w:cs="Times New Roman"/>
          <w:sz w:val="24"/>
        </w:rPr>
        <w:t xml:space="preserve">а предоставления единовременной материальной помощи семьям лиц, погибших при исполнении обязанностей военной службы (служебных обязанностей) либо умерших вследствие увечья (ранения, травмы, контузии) или заболевания, полученных ими при исполнении обязанностей военной службы (служебных обязанностей), в ходе проведения специальной военной операции по демилитаризации и денацификации Украины, утвержденного постановлением Правительства Нижегородской области от 23.03.2007 N 86 </w:t>
      </w:r>
      <w:r w:rsidRPr="001A5DE4">
        <w:rPr>
          <w:rFonts w:ascii="Times New Roman" w:hAnsi="Times New Roman" w:cs="Times New Roman"/>
          <w:sz w:val="24"/>
        </w:rPr>
        <w:t>(ред. от 28.11.2024)</w:t>
      </w:r>
      <w:r w:rsidRPr="006F60A3">
        <w:rPr>
          <w:rFonts w:ascii="Times New Roman" w:hAnsi="Times New Roman" w:cs="Times New Roman"/>
          <w:sz w:val="24"/>
        </w:rPr>
        <w:t xml:space="preserve"> </w:t>
      </w:r>
      <w:r w:rsidRPr="001A5DE4">
        <w:rPr>
          <w:rFonts w:ascii="Times New Roman" w:hAnsi="Times New Roman" w:cs="Times New Roman"/>
          <w:sz w:val="24"/>
        </w:rPr>
        <w:t>"Об утверждении Порядков предоставления материальной помощи гражданам, находящимся в трудной жизненной ситуации, в виде денежных средств"</w:t>
      </w:r>
      <w:r w:rsidRPr="006F60A3">
        <w:rPr>
          <w:rFonts w:ascii="Times New Roman" w:hAnsi="Times New Roman" w:cs="Times New Roman"/>
          <w:sz w:val="24"/>
        </w:rPr>
        <w:t xml:space="preserve"> (далее – Порядок № 86), </w:t>
      </w:r>
      <w:r w:rsidRPr="006F60A3">
        <w:rPr>
          <w:rFonts w:ascii="Times New Roman" w:hAnsi="Times New Roman" w:cs="Times New Roman"/>
          <w:b/>
          <w:bCs/>
          <w:sz w:val="24"/>
        </w:rPr>
        <w:t>материальная помощь предоставляется в размере 2000000 (два миллиона) рублей и выплачивается в равных долях каждому члену семьи (родственника) погибшего (умершего).</w:t>
      </w:r>
    </w:p>
    <w:p w14:paraId="4C4B25EC"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Согласно п. 1.2 Порядка № 86 к лицам, имеющим право на предоставление материальной помощи, относятся следующие члены семьи (родственники) погибшего при исполнении обязанностей военной службы (служебных обязанностей) (далее соответственно - члены семьи (родственники) погибшего, погибший) либо умершего до истечения одного года со дня его увольнения с военной службы (службы) вследствие увечья (ранения, травмы, контузии) или заболевания, полученных им при исполнении обязанностей военной службы (служебных обязанностей), в ходе проведения специальной военной операции по демилитаризации и денацификации Украины (далее соответственно - члены семьи (родственники) умершего, умерший):</w:t>
      </w:r>
    </w:p>
    <w:p w14:paraId="79FA9B4F"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 супруга (супруг), состоящая (состоящий) на день гибели погибшего (умершего) в браке с ним;</w:t>
      </w:r>
    </w:p>
    <w:p w14:paraId="1E2517F8"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 родители погибшего (умершего);</w:t>
      </w:r>
    </w:p>
    <w:p w14:paraId="101538B9"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 дети погибшего (умершего), а именно: 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14:paraId="192DCA74" w14:textId="77777777" w:rsidR="008D1322" w:rsidRPr="006F60A3" w:rsidRDefault="008D1322" w:rsidP="008D1322">
      <w:pPr>
        <w:pStyle w:val="ConsPlusNonformat"/>
        <w:ind w:firstLine="709"/>
        <w:jc w:val="both"/>
        <w:rPr>
          <w:rFonts w:ascii="Times New Roman" w:hAnsi="Times New Roman" w:cs="Times New Roman"/>
          <w:sz w:val="24"/>
        </w:rPr>
      </w:pPr>
      <w:r w:rsidRPr="006F60A3">
        <w:rPr>
          <w:rFonts w:ascii="Times New Roman" w:hAnsi="Times New Roman" w:cs="Times New Roman"/>
          <w:sz w:val="24"/>
        </w:rPr>
        <w:t xml:space="preserve">Пунктом 1.2.1 Порядка № 86 предусмотрено, что </w:t>
      </w:r>
      <w:proofErr w:type="gramStart"/>
      <w:r w:rsidRPr="006F60A3">
        <w:rPr>
          <w:rFonts w:ascii="Times New Roman" w:hAnsi="Times New Roman" w:cs="Times New Roman"/>
          <w:sz w:val="24"/>
        </w:rPr>
        <w:t>право  на</w:t>
      </w:r>
      <w:proofErr w:type="gramEnd"/>
      <w:r w:rsidRPr="006F60A3">
        <w:rPr>
          <w:rFonts w:ascii="Times New Roman" w:hAnsi="Times New Roman" w:cs="Times New Roman"/>
          <w:sz w:val="24"/>
        </w:rPr>
        <w:t xml:space="preserve">  получение  материальной помощи предоставляется членам</w:t>
      </w:r>
    </w:p>
    <w:p w14:paraId="0CBC954B" w14:textId="77777777" w:rsidR="008D1322" w:rsidRPr="006F60A3" w:rsidRDefault="008D1322" w:rsidP="008D1322">
      <w:pPr>
        <w:pStyle w:val="ConsPlusNonformat"/>
        <w:ind w:firstLine="709"/>
        <w:jc w:val="both"/>
        <w:rPr>
          <w:rFonts w:ascii="Times New Roman" w:hAnsi="Times New Roman" w:cs="Times New Roman"/>
          <w:sz w:val="24"/>
        </w:rPr>
      </w:pPr>
      <w:r w:rsidRPr="006F60A3">
        <w:rPr>
          <w:rFonts w:ascii="Times New Roman" w:hAnsi="Times New Roman" w:cs="Times New Roman"/>
          <w:sz w:val="24"/>
        </w:rPr>
        <w:t>семьи</w:t>
      </w:r>
      <w:proofErr w:type="gramStart"/>
      <w:r w:rsidRPr="006F60A3">
        <w:rPr>
          <w:rFonts w:ascii="Times New Roman" w:hAnsi="Times New Roman" w:cs="Times New Roman"/>
          <w:sz w:val="24"/>
        </w:rPr>
        <w:t xml:space="preserve">   (</w:t>
      </w:r>
      <w:proofErr w:type="gramEnd"/>
      <w:r w:rsidRPr="006F60A3">
        <w:rPr>
          <w:rFonts w:ascii="Times New Roman" w:hAnsi="Times New Roman" w:cs="Times New Roman"/>
          <w:sz w:val="24"/>
        </w:rPr>
        <w:t>родственникам)  погибшего  (умершего)  при  соблюдении  одного  из</w:t>
      </w:r>
    </w:p>
    <w:p w14:paraId="39B806DC" w14:textId="77777777" w:rsidR="008D1322" w:rsidRPr="006F60A3" w:rsidRDefault="008D1322" w:rsidP="008D1322">
      <w:pPr>
        <w:pStyle w:val="ConsPlusNonformat"/>
        <w:ind w:firstLine="709"/>
        <w:jc w:val="both"/>
        <w:rPr>
          <w:rFonts w:ascii="Times New Roman" w:hAnsi="Times New Roman" w:cs="Times New Roman"/>
          <w:sz w:val="24"/>
        </w:rPr>
      </w:pPr>
      <w:r w:rsidRPr="006F60A3">
        <w:rPr>
          <w:rFonts w:ascii="Times New Roman" w:hAnsi="Times New Roman" w:cs="Times New Roman"/>
          <w:sz w:val="24"/>
        </w:rPr>
        <w:t>следующих условий:</w:t>
      </w:r>
    </w:p>
    <w:p w14:paraId="63EBEAA1"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 наличие у погибшего (умершего) места жительства на территории Нижегородской области либо места пребывания на территории Нижегородской области в случае отсутствия места жительства на территории другого субъекта Российской Федерации на дату его смерти;</w:t>
      </w:r>
    </w:p>
    <w:p w14:paraId="6C9511FB"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 наличие у одного из членов семьи (родственника) погибшего (умершего) места жительства на территории Нижегородской области на дату смерти погибшего (умершего) и захоронение погибшего (умершего) на территории Нижегородской области (в случае отсутствия у погибшего (умершего) места жительства (пребывания) на территории Нижегородской области на дату его смерти).</w:t>
      </w:r>
    </w:p>
    <w:p w14:paraId="5A17249F" w14:textId="2DDFAED0" w:rsidR="008D1322" w:rsidRPr="001F6739" w:rsidRDefault="008D1322" w:rsidP="008D1322">
      <w:pPr>
        <w:spacing w:after="0" w:line="240" w:lineRule="auto"/>
        <w:ind w:firstLine="709"/>
        <w:jc w:val="both"/>
        <w:rPr>
          <w:rFonts w:ascii="Times New Roman" w:hAnsi="Times New Roman"/>
          <w:b/>
          <w:sz w:val="24"/>
          <w:szCs w:val="24"/>
        </w:rPr>
      </w:pPr>
      <w:r w:rsidRPr="006F60A3">
        <w:rPr>
          <w:rFonts w:ascii="Times New Roman" w:hAnsi="Times New Roman"/>
          <w:sz w:val="24"/>
          <w:szCs w:val="24"/>
        </w:rPr>
        <w:t xml:space="preserve">        </w:t>
      </w:r>
      <w:hyperlink r:id="rId19">
        <w:r w:rsidRPr="006F60A3">
          <w:rPr>
            <w:rFonts w:ascii="Times New Roman" w:hAnsi="Times New Roman"/>
            <w:i/>
            <w:color w:val="0000FF"/>
            <w:sz w:val="24"/>
            <w:szCs w:val="24"/>
          </w:rPr>
          <w:br/>
          <w:t>Постановление Правительства Нижегородской области от 23.03.2007 N 86 (ред. от 28.11.2024) "Об утверждении Порядков предоставления материальной помощи гражданам, находящимся в трудной жизненной ситуации, в виде денежных средств" {КонсультантПлюс}</w:t>
        </w:r>
      </w:hyperlink>
    </w:p>
    <w:p w14:paraId="762C95E7" w14:textId="77777777" w:rsidR="008D1322" w:rsidRDefault="008D1322" w:rsidP="008D1322">
      <w:pPr>
        <w:spacing w:after="0" w:line="240" w:lineRule="auto"/>
        <w:ind w:firstLine="709"/>
        <w:jc w:val="both"/>
        <w:rPr>
          <w:rFonts w:ascii="Times New Roman" w:hAnsi="Times New Roman"/>
          <w:b/>
          <w:sz w:val="24"/>
          <w:szCs w:val="24"/>
        </w:rPr>
      </w:pPr>
    </w:p>
    <w:p w14:paraId="44E4CAAB" w14:textId="186502E4" w:rsidR="008D1322" w:rsidRPr="001F6739" w:rsidRDefault="008D1322" w:rsidP="008D1322">
      <w:pPr>
        <w:spacing w:after="0" w:line="240" w:lineRule="auto"/>
        <w:ind w:firstLine="709"/>
        <w:jc w:val="both"/>
        <w:rPr>
          <w:rFonts w:ascii="Times New Roman" w:hAnsi="Times New Roman"/>
          <w:sz w:val="24"/>
          <w:szCs w:val="24"/>
        </w:rPr>
      </w:pPr>
      <w:r w:rsidRPr="001F6739">
        <w:rPr>
          <w:rFonts w:ascii="Times New Roman" w:hAnsi="Times New Roman"/>
          <w:b/>
          <w:sz w:val="24"/>
          <w:szCs w:val="24"/>
        </w:rPr>
        <w:t>5. Ежемесячная денежная компенсация.</w:t>
      </w:r>
      <w:r w:rsidRPr="001F6739">
        <w:rPr>
          <w:rFonts w:ascii="Times New Roman" w:hAnsi="Times New Roman"/>
          <w:sz w:val="24"/>
          <w:szCs w:val="24"/>
        </w:rPr>
        <w:t xml:space="preserve"> Выплачивается каждому </w:t>
      </w:r>
      <w:r w:rsidRPr="001F6739">
        <w:rPr>
          <w:rFonts w:ascii="Times New Roman" w:hAnsi="Times New Roman"/>
          <w:iCs/>
          <w:sz w:val="24"/>
          <w:szCs w:val="24"/>
        </w:rPr>
        <w:t xml:space="preserve">члену семьи, обладающему правом на ее получение ч. 9, </w:t>
      </w:r>
      <w:hyperlink r:id="rId20">
        <w:r w:rsidRPr="001F6739">
          <w:rPr>
            <w:rFonts w:ascii="Times New Roman" w:hAnsi="Times New Roman"/>
            <w:iCs/>
            <w:color w:val="0000FF"/>
            <w:sz w:val="24"/>
            <w:szCs w:val="24"/>
          </w:rPr>
          <w:t>10</w:t>
        </w:r>
      </w:hyperlink>
      <w:r w:rsidRPr="001F6739">
        <w:rPr>
          <w:rFonts w:ascii="Times New Roman" w:hAnsi="Times New Roman"/>
          <w:iCs/>
          <w:sz w:val="24"/>
          <w:szCs w:val="24"/>
        </w:rPr>
        <w:t xml:space="preserve"> и </w:t>
      </w:r>
      <w:hyperlink r:id="rId21">
        <w:r w:rsidRPr="001F6739">
          <w:rPr>
            <w:rFonts w:ascii="Times New Roman" w:hAnsi="Times New Roman"/>
            <w:iCs/>
            <w:color w:val="0000FF"/>
            <w:sz w:val="24"/>
            <w:szCs w:val="24"/>
          </w:rPr>
          <w:t>13 ст. 3</w:t>
        </w:r>
      </w:hyperlink>
      <w:r w:rsidRPr="001F6739">
        <w:rPr>
          <w:rFonts w:ascii="Times New Roman" w:hAnsi="Times New Roman"/>
          <w:iCs/>
          <w:sz w:val="24"/>
          <w:szCs w:val="24"/>
        </w:rPr>
        <w:t xml:space="preserve"> Федерального закона от 07.11.2011 N 306-ФЗ "О денежном довольствии военнослужащих и предоставлении им отдельных выплат". в случае смерти военнослужащего, наступившей при исполнении им обязанностей военной службы, либо </w:t>
      </w:r>
      <w:r w:rsidRPr="001F6739">
        <w:rPr>
          <w:rFonts w:ascii="Times New Roman" w:hAnsi="Times New Roman"/>
          <w:iCs/>
          <w:sz w:val="24"/>
          <w:szCs w:val="24"/>
        </w:rPr>
        <w:lastRenderedPageBreak/>
        <w:t>смерти, наступившей вследствие военной травмы. Размер определяется путем деления</w:t>
      </w:r>
      <w:r w:rsidRPr="001F6739">
        <w:rPr>
          <w:rFonts w:ascii="Times New Roman" w:hAnsi="Times New Roman"/>
          <w:sz w:val="24"/>
          <w:szCs w:val="24"/>
        </w:rPr>
        <w:t xml:space="preserve"> ежемесячной компенсации, установленной для инвалида I группы, на количество членов семьи. </w:t>
      </w:r>
    </w:p>
    <w:p w14:paraId="183FD2F9" w14:textId="77777777" w:rsidR="008D1322" w:rsidRPr="001F6739" w:rsidRDefault="008D1322" w:rsidP="008D1322">
      <w:pPr>
        <w:spacing w:after="0" w:line="240" w:lineRule="auto"/>
        <w:ind w:firstLine="709"/>
        <w:jc w:val="both"/>
        <w:rPr>
          <w:rFonts w:ascii="Times New Roman" w:hAnsi="Times New Roman"/>
          <w:sz w:val="24"/>
          <w:szCs w:val="24"/>
        </w:rPr>
      </w:pPr>
      <w:r w:rsidRPr="001F6739">
        <w:rPr>
          <w:rFonts w:ascii="Times New Roman" w:hAnsi="Times New Roman"/>
          <w:sz w:val="24"/>
          <w:szCs w:val="24"/>
        </w:rPr>
        <w:t>Правила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военнослужащим, проходившим военную службу по контракту, гражданам, призванным на военные сборы, гражданам, пребывавшим в добровольческих формированиях, и членам их семей и Правила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военнослужащим, гражданам, призванным на военные сборы, гражданам, пребывавшим в добровольческих формированиях, пенсионное обеспечение которых осуществляется Фондом пенсионного и социального страхования Российской Федерации, и членам их семей утверждены постановлением Правительства РФ от 22.02.2012 N 142 (ред. от 05.04.2024)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 (во вложении).</w:t>
      </w:r>
    </w:p>
    <w:p w14:paraId="638D4D8E" w14:textId="77777777" w:rsidR="008D1322" w:rsidRPr="001F6739" w:rsidRDefault="008D1322" w:rsidP="008D1322">
      <w:pPr>
        <w:spacing w:after="0" w:line="240" w:lineRule="auto"/>
        <w:ind w:firstLine="709"/>
        <w:jc w:val="both"/>
        <w:rPr>
          <w:rFonts w:ascii="Times New Roman" w:hAnsi="Times New Roman"/>
          <w:sz w:val="24"/>
          <w:szCs w:val="24"/>
        </w:rPr>
      </w:pPr>
      <w:r w:rsidRPr="001F6739">
        <w:rPr>
          <w:rFonts w:ascii="Times New Roman" w:hAnsi="Times New Roman"/>
          <w:sz w:val="24"/>
          <w:szCs w:val="24"/>
        </w:rPr>
        <w:t>Назначение и выплата ежемесячной денежной компенсации осуществляется военными комиссариатами субъектов Российской Федерации и структурными подразделениями Министерства обороны Российской Федерации, определяемыми Министром обороны Российской Федерации.</w:t>
      </w:r>
    </w:p>
    <w:p w14:paraId="3EE53C25" w14:textId="77777777" w:rsidR="008D1322" w:rsidRPr="001F6739" w:rsidRDefault="008D1322" w:rsidP="008D1322">
      <w:pPr>
        <w:pStyle w:val="ConsPlusNormal"/>
        <w:ind w:firstLine="709"/>
        <w:jc w:val="both"/>
        <w:rPr>
          <w:rFonts w:ascii="Times New Roman" w:hAnsi="Times New Roman" w:cs="Times New Roman"/>
          <w:sz w:val="24"/>
          <w:highlight w:val="yellow"/>
        </w:rPr>
      </w:pPr>
      <w:r w:rsidRPr="001F6739">
        <w:rPr>
          <w:rFonts w:ascii="Times New Roman" w:hAnsi="Times New Roman" w:cs="Times New Roman"/>
          <w:sz w:val="24"/>
          <w:highlight w:val="yellow"/>
        </w:rPr>
        <w:t xml:space="preserve">С более подробной информацией, образцами форм документов, необходимых для принятия решений о выплате, вы можете ознакомиться на официальном сайте Министерства обороны Российской Федерации, а также  на сайте страховой компании АО «СОГАЗ» и на сайте </w:t>
      </w:r>
      <w:hyperlink r:id="rId22" w:history="1">
        <w:r w:rsidRPr="001F6739">
          <w:rPr>
            <w:rStyle w:val="aa"/>
            <w:rFonts w:ascii="Times New Roman" w:hAnsi="Times New Roman"/>
            <w:sz w:val="24"/>
            <w:highlight w:val="yellow"/>
          </w:rPr>
          <w:t>ПРОВЫПЛАТЫ.РФ</w:t>
        </w:r>
      </w:hyperlink>
      <w:r w:rsidRPr="001F6739">
        <w:rPr>
          <w:rFonts w:ascii="Times New Roman" w:hAnsi="Times New Roman" w:cs="Times New Roman"/>
          <w:sz w:val="24"/>
          <w:highlight w:val="yellow"/>
        </w:rPr>
        <w:t>.</w:t>
      </w:r>
    </w:p>
    <w:p w14:paraId="7B411F12" w14:textId="77777777" w:rsidR="008D1322" w:rsidRPr="001F6739" w:rsidRDefault="008D1322" w:rsidP="008D1322">
      <w:pPr>
        <w:autoSpaceDE w:val="0"/>
        <w:autoSpaceDN w:val="0"/>
        <w:adjustRightInd w:val="0"/>
        <w:spacing w:after="0" w:line="240" w:lineRule="auto"/>
        <w:ind w:firstLine="709"/>
        <w:jc w:val="both"/>
        <w:rPr>
          <w:rFonts w:ascii="Times New Roman" w:hAnsi="Times New Roman"/>
          <w:color w:val="000000"/>
          <w:sz w:val="24"/>
          <w:szCs w:val="24"/>
        </w:rPr>
      </w:pPr>
    </w:p>
    <w:p w14:paraId="0C51E842" w14:textId="77777777" w:rsidR="008D1322" w:rsidRPr="001F6739" w:rsidRDefault="008D1322" w:rsidP="008D1322">
      <w:pPr>
        <w:autoSpaceDE w:val="0"/>
        <w:autoSpaceDN w:val="0"/>
        <w:adjustRightInd w:val="0"/>
        <w:spacing w:after="0" w:line="240" w:lineRule="auto"/>
        <w:jc w:val="both"/>
        <w:rPr>
          <w:rFonts w:ascii="Times New Roman" w:hAnsi="Times New Roman"/>
          <w:color w:val="000000"/>
          <w:sz w:val="24"/>
          <w:szCs w:val="24"/>
        </w:rPr>
      </w:pPr>
      <w:hyperlink r:id="rId23" w:history="1">
        <w:r w:rsidRPr="00FE7259">
          <w:rPr>
            <w:rStyle w:val="aa"/>
            <w:rFonts w:ascii="Times New Roman" w:hAnsi="Times New Roman"/>
            <w:sz w:val="24"/>
            <w:szCs w:val="24"/>
          </w:rPr>
          <w:t>https://sc.mil.ru/social/insurance.htm</w:t>
        </w:r>
      </w:hyperlink>
    </w:p>
    <w:p w14:paraId="3D47E30D" w14:textId="77777777" w:rsidR="008D1322" w:rsidRPr="001F6739" w:rsidRDefault="008D1322" w:rsidP="008D1322">
      <w:pPr>
        <w:pStyle w:val="ConsPlusNormal"/>
        <w:ind w:firstLine="709"/>
        <w:jc w:val="both"/>
        <w:rPr>
          <w:rFonts w:ascii="Times New Roman" w:hAnsi="Times New Roman" w:cs="Times New Roman"/>
          <w:sz w:val="24"/>
          <w:highlight w:val="yellow"/>
        </w:rPr>
      </w:pPr>
    </w:p>
    <w:p w14:paraId="09DE309C" w14:textId="77777777" w:rsidR="008D1322" w:rsidRPr="001F6739" w:rsidRDefault="008D1322" w:rsidP="008D1322">
      <w:pPr>
        <w:autoSpaceDE w:val="0"/>
        <w:autoSpaceDN w:val="0"/>
        <w:adjustRightInd w:val="0"/>
        <w:spacing w:after="0" w:line="240" w:lineRule="auto"/>
        <w:jc w:val="both"/>
        <w:rPr>
          <w:rStyle w:val="aa"/>
          <w:rFonts w:ascii="Times New Roman" w:hAnsi="Times New Roman"/>
          <w:sz w:val="24"/>
          <w:szCs w:val="24"/>
        </w:rPr>
      </w:pPr>
      <w:r w:rsidRPr="001F6739">
        <w:rPr>
          <w:rStyle w:val="aa"/>
          <w:rFonts w:ascii="Times New Roman" w:hAnsi="Times New Roman"/>
          <w:sz w:val="24"/>
          <w:szCs w:val="24"/>
        </w:rPr>
        <w:t>https://провыплаты.рф/</w:t>
      </w:r>
    </w:p>
    <w:p w14:paraId="7F6D3458" w14:textId="71FCF04F" w:rsidR="008D1322" w:rsidRPr="006F60A3" w:rsidRDefault="009C70EB" w:rsidP="008D1322">
      <w:pPr>
        <w:spacing w:after="0" w:line="240" w:lineRule="auto"/>
        <w:ind w:firstLine="709"/>
        <w:jc w:val="both"/>
        <w:rPr>
          <w:rFonts w:ascii="Times New Roman" w:hAnsi="Times New Roman"/>
          <w:sz w:val="24"/>
          <w:szCs w:val="24"/>
        </w:rPr>
      </w:pPr>
      <w:r w:rsidRPr="009C70EB">
        <w:rPr>
          <w:rFonts w:ascii="Times New Roman" w:hAnsi="Times New Roman" w:cs="Times New Roman"/>
          <w:sz w:val="24"/>
          <w:szCs w:val="24"/>
        </w:rPr>
        <w:br/>
      </w:r>
      <w:r w:rsidR="008D1322">
        <w:rPr>
          <w:rFonts w:ascii="Times New Roman" w:hAnsi="Times New Roman"/>
          <w:b/>
          <w:sz w:val="24"/>
          <w:szCs w:val="24"/>
        </w:rPr>
        <w:tab/>
      </w:r>
      <w:r w:rsidR="008D1322" w:rsidRPr="006F60A3">
        <w:rPr>
          <w:rFonts w:ascii="Times New Roman" w:hAnsi="Times New Roman"/>
          <w:b/>
          <w:sz w:val="24"/>
          <w:szCs w:val="24"/>
        </w:rPr>
        <w:t>6. Ежемесячное пособие детям военнослужащих</w:t>
      </w:r>
      <w:r w:rsidR="008D1322" w:rsidRPr="006F60A3">
        <w:rPr>
          <w:rFonts w:ascii="Times New Roman" w:hAnsi="Times New Roman"/>
          <w:sz w:val="24"/>
          <w:szCs w:val="24"/>
        </w:rPr>
        <w:t>, погибших (умерших, объявленных умершими, признанных безвестно отсутствующими) при исполнении обязанностей военной службы, а также умерших вследствие военной травмы после увольнения с военной службы (</w:t>
      </w:r>
      <w:hyperlink r:id="rId24">
        <w:r w:rsidR="008D1322" w:rsidRPr="006F60A3">
          <w:rPr>
            <w:rFonts w:ascii="Times New Roman" w:hAnsi="Times New Roman"/>
            <w:color w:val="0000FF"/>
            <w:sz w:val="24"/>
            <w:szCs w:val="24"/>
          </w:rPr>
          <w:t>статья 1</w:t>
        </w:r>
      </w:hyperlink>
      <w:r w:rsidR="008D1322" w:rsidRPr="006F60A3">
        <w:rPr>
          <w:rFonts w:ascii="Times New Roman" w:hAnsi="Times New Roman"/>
          <w:sz w:val="24"/>
          <w:szCs w:val="24"/>
        </w:rPr>
        <w:t xml:space="preserve"> Федерального закона от 04.06.2011 N 128-ФЗ "О пособии детям военнослужащих, лиц, проходящих службу в войсках национальной гвардии Российской Федерации и имеющих специальное звание полиции, и сотрудников некоторых федеральных органов исполнительной власти 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p>
    <w:p w14:paraId="1B7E0197" w14:textId="77777777" w:rsidR="008D1322" w:rsidRPr="006F60A3" w:rsidRDefault="008D1322" w:rsidP="008D1322">
      <w:pPr>
        <w:spacing w:after="0" w:line="240" w:lineRule="auto"/>
        <w:ind w:firstLine="709"/>
        <w:jc w:val="both"/>
        <w:rPr>
          <w:rFonts w:ascii="Times New Roman" w:hAnsi="Times New Roman"/>
          <w:sz w:val="24"/>
          <w:szCs w:val="24"/>
        </w:rPr>
      </w:pPr>
      <w:r w:rsidRPr="006F60A3">
        <w:rPr>
          <w:rFonts w:ascii="Times New Roman" w:hAnsi="Times New Roman"/>
          <w:sz w:val="24"/>
          <w:szCs w:val="24"/>
        </w:rPr>
        <w:t xml:space="preserve">Детям погибшего участника СВО выплачивается пособие до достижения ими 18 лет или 23 лет (при обучении на очной форме). </w:t>
      </w:r>
    </w:p>
    <w:p w14:paraId="4C0FCDCE" w14:textId="77777777" w:rsidR="008D1322" w:rsidRPr="006F60A3" w:rsidRDefault="008D1322" w:rsidP="008D1322">
      <w:pPr>
        <w:spacing w:after="0" w:line="240" w:lineRule="auto"/>
        <w:ind w:firstLine="709"/>
        <w:jc w:val="both"/>
        <w:rPr>
          <w:rFonts w:ascii="Times New Roman" w:hAnsi="Times New Roman"/>
          <w:sz w:val="24"/>
          <w:szCs w:val="24"/>
        </w:rPr>
      </w:pPr>
    </w:p>
    <w:p w14:paraId="15572A69" w14:textId="77777777" w:rsidR="008D1322" w:rsidRPr="008D1322" w:rsidRDefault="008D1322" w:rsidP="008D1322">
      <w:pPr>
        <w:autoSpaceDE w:val="0"/>
        <w:autoSpaceDN w:val="0"/>
        <w:adjustRightInd w:val="0"/>
        <w:spacing w:after="0" w:line="240" w:lineRule="auto"/>
        <w:ind w:firstLine="709"/>
        <w:jc w:val="both"/>
        <w:rPr>
          <w:rFonts w:ascii="Times New Roman" w:hAnsi="Times New Roman"/>
          <w:color w:val="000000"/>
          <w:sz w:val="24"/>
          <w:szCs w:val="24"/>
        </w:rPr>
      </w:pPr>
      <w:r w:rsidRPr="008D1322">
        <w:rPr>
          <w:rFonts w:ascii="Times New Roman" w:hAnsi="Times New Roman"/>
          <w:color w:val="000000"/>
          <w:sz w:val="24"/>
          <w:szCs w:val="24"/>
          <w:highlight w:val="yellow"/>
        </w:rPr>
        <w:t xml:space="preserve">Согласно информации, размещенной на официальном сайте Управления социальной защиты населения Советского района города Нижнего Новгорода размер </w:t>
      </w:r>
      <w:proofErr w:type="gramStart"/>
      <w:r w:rsidRPr="008D1322">
        <w:rPr>
          <w:rFonts w:ascii="Times New Roman" w:hAnsi="Times New Roman"/>
          <w:color w:val="000000"/>
          <w:sz w:val="24"/>
          <w:szCs w:val="24"/>
          <w:highlight w:val="yellow"/>
        </w:rPr>
        <w:t>пособия</w:t>
      </w:r>
      <w:proofErr w:type="gramEnd"/>
      <w:r w:rsidRPr="008D1322">
        <w:rPr>
          <w:rFonts w:ascii="Times New Roman" w:hAnsi="Times New Roman"/>
          <w:color w:val="000000"/>
          <w:sz w:val="24"/>
          <w:szCs w:val="24"/>
          <w:highlight w:val="yellow"/>
        </w:rPr>
        <w:t xml:space="preserve"> составляет 2668, 57 руб. (индексируется).</w:t>
      </w:r>
    </w:p>
    <w:p w14:paraId="4C02B810" w14:textId="77777777" w:rsidR="008D1322" w:rsidRPr="008D1322" w:rsidRDefault="008D1322" w:rsidP="008D1322">
      <w:pPr>
        <w:autoSpaceDE w:val="0"/>
        <w:autoSpaceDN w:val="0"/>
        <w:adjustRightInd w:val="0"/>
        <w:spacing w:after="0" w:line="240" w:lineRule="auto"/>
        <w:ind w:firstLine="709"/>
        <w:jc w:val="both"/>
        <w:rPr>
          <w:rFonts w:ascii="Times New Roman" w:hAnsi="Times New Roman"/>
          <w:color w:val="000000"/>
          <w:sz w:val="24"/>
          <w:szCs w:val="24"/>
        </w:rPr>
      </w:pPr>
    </w:p>
    <w:p w14:paraId="1F5C2750" w14:textId="147D2A2F" w:rsidR="008D1322" w:rsidRPr="006F60A3" w:rsidRDefault="008D1322" w:rsidP="008D1322">
      <w:pPr>
        <w:autoSpaceDE w:val="0"/>
        <w:autoSpaceDN w:val="0"/>
        <w:adjustRightInd w:val="0"/>
        <w:spacing w:after="0" w:line="240" w:lineRule="auto"/>
        <w:jc w:val="both"/>
        <w:rPr>
          <w:rFonts w:ascii="Times New Roman" w:hAnsi="Times New Roman"/>
          <w:color w:val="000000"/>
          <w:sz w:val="24"/>
          <w:szCs w:val="24"/>
        </w:rPr>
      </w:pPr>
      <w:hyperlink r:id="rId25" w:history="1">
        <w:r w:rsidRPr="006D6EAE">
          <w:rPr>
            <w:rStyle w:val="aa"/>
            <w:rFonts w:ascii="Times New Roman" w:hAnsi="Times New Roman"/>
            <w:sz w:val="24"/>
            <w:szCs w:val="24"/>
          </w:rPr>
          <w:t>https://nnsovuszn.ru/?page_id=8220</w:t>
        </w:r>
      </w:hyperlink>
    </w:p>
    <w:p w14:paraId="2D5CF850" w14:textId="77777777" w:rsidR="008D1322" w:rsidRPr="006F60A3" w:rsidRDefault="008D1322" w:rsidP="008D1322">
      <w:pPr>
        <w:spacing w:after="0" w:line="240" w:lineRule="auto"/>
        <w:ind w:firstLine="709"/>
        <w:jc w:val="both"/>
        <w:rPr>
          <w:rFonts w:ascii="Times New Roman" w:hAnsi="Times New Roman"/>
          <w:sz w:val="24"/>
          <w:szCs w:val="24"/>
        </w:rPr>
      </w:pPr>
    </w:p>
    <w:p w14:paraId="62AEDD24" w14:textId="77777777" w:rsidR="008D1322" w:rsidRPr="00AF34B7" w:rsidRDefault="008D1322" w:rsidP="008D1322">
      <w:pPr>
        <w:spacing w:after="0" w:line="240" w:lineRule="auto"/>
        <w:ind w:firstLine="709"/>
        <w:jc w:val="both"/>
        <w:rPr>
          <w:rFonts w:ascii="Times New Roman" w:hAnsi="Times New Roman"/>
          <w:sz w:val="24"/>
          <w:szCs w:val="24"/>
        </w:rPr>
      </w:pPr>
      <w:r w:rsidRPr="006F60A3">
        <w:rPr>
          <w:rFonts w:ascii="Times New Roman" w:hAnsi="Times New Roman"/>
          <w:b/>
          <w:sz w:val="24"/>
          <w:szCs w:val="24"/>
        </w:rPr>
        <w:t>7. Пенсия по потере кормильца.</w:t>
      </w:r>
      <w:r w:rsidRPr="006F60A3">
        <w:rPr>
          <w:rFonts w:ascii="Times New Roman" w:hAnsi="Times New Roman"/>
          <w:sz w:val="24"/>
          <w:szCs w:val="24"/>
        </w:rPr>
        <w:t xml:space="preserve"> Выплачивается </w:t>
      </w:r>
      <w:r w:rsidRPr="00AF34B7">
        <w:rPr>
          <w:rFonts w:ascii="Times New Roman" w:hAnsi="Times New Roman"/>
          <w:sz w:val="24"/>
          <w:szCs w:val="24"/>
        </w:rPr>
        <w:t>каждому нетрудоспособному члену семьи, находящемуся на иждивении (равными долями), в размере 50% денежного довольствия военнослужащего (</w:t>
      </w:r>
      <w:hyperlink r:id="rId26">
        <w:r w:rsidRPr="00AF34B7">
          <w:rPr>
            <w:rFonts w:ascii="Times New Roman" w:hAnsi="Times New Roman"/>
            <w:color w:val="0000FF"/>
            <w:sz w:val="24"/>
            <w:szCs w:val="24"/>
          </w:rPr>
          <w:t>статьи 28</w:t>
        </w:r>
      </w:hyperlink>
      <w:r w:rsidRPr="00AF34B7">
        <w:rPr>
          <w:rFonts w:ascii="Times New Roman" w:hAnsi="Times New Roman"/>
          <w:sz w:val="24"/>
          <w:szCs w:val="24"/>
        </w:rPr>
        <w:t xml:space="preserve"> и </w:t>
      </w:r>
      <w:hyperlink r:id="rId27">
        <w:r w:rsidRPr="00AF34B7">
          <w:rPr>
            <w:rFonts w:ascii="Times New Roman" w:hAnsi="Times New Roman"/>
            <w:color w:val="0000FF"/>
            <w:sz w:val="24"/>
            <w:szCs w:val="24"/>
          </w:rPr>
          <w:t>36</w:t>
        </w:r>
      </w:hyperlink>
      <w:r w:rsidRPr="00AF34B7">
        <w:rPr>
          <w:rFonts w:ascii="Times New Roman" w:hAnsi="Times New Roman"/>
          <w:sz w:val="24"/>
          <w:szCs w:val="24"/>
        </w:rPr>
        <w:t xml:space="preserve"> Закона РФ от 12.02.1993 N 4468-1 "О пенсионном обеспечении лиц, проходивших военную службу, службу в органах внутренних дел, Государственной </w:t>
      </w:r>
      <w:r w:rsidRPr="00AF34B7">
        <w:rPr>
          <w:rFonts w:ascii="Times New Roman" w:hAnsi="Times New Roman"/>
          <w:sz w:val="24"/>
          <w:szCs w:val="24"/>
        </w:rPr>
        <w:lastRenderedPageBreak/>
        <w:t>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w:t>
      </w:r>
    </w:p>
    <w:p w14:paraId="6966A43D" w14:textId="77777777" w:rsidR="008D1322" w:rsidRPr="006F60A3" w:rsidRDefault="008D1322" w:rsidP="008D1322">
      <w:pPr>
        <w:spacing w:after="0" w:line="240" w:lineRule="auto"/>
        <w:ind w:firstLine="709"/>
        <w:jc w:val="both"/>
        <w:rPr>
          <w:rFonts w:ascii="Times New Roman" w:hAnsi="Times New Roman"/>
          <w:sz w:val="24"/>
          <w:szCs w:val="24"/>
        </w:rPr>
      </w:pPr>
      <w:r w:rsidRPr="006F60A3">
        <w:rPr>
          <w:rFonts w:ascii="Times New Roman" w:hAnsi="Times New Roman"/>
          <w:sz w:val="24"/>
          <w:szCs w:val="24"/>
        </w:rPr>
        <w:t>Пенсия по потере кормильца выплачивается СФР.</w:t>
      </w:r>
    </w:p>
    <w:p w14:paraId="21B7A329" w14:textId="77777777" w:rsidR="008D1322" w:rsidRPr="008D1322" w:rsidRDefault="008D1322" w:rsidP="008D1322">
      <w:pPr>
        <w:autoSpaceDE w:val="0"/>
        <w:autoSpaceDN w:val="0"/>
        <w:adjustRightInd w:val="0"/>
        <w:spacing w:after="0" w:line="240" w:lineRule="auto"/>
        <w:ind w:firstLine="709"/>
        <w:jc w:val="both"/>
        <w:rPr>
          <w:rFonts w:ascii="Times New Roman" w:hAnsi="Times New Roman"/>
          <w:color w:val="000000"/>
          <w:sz w:val="24"/>
          <w:szCs w:val="24"/>
        </w:rPr>
      </w:pPr>
      <w:r w:rsidRPr="008D1322">
        <w:rPr>
          <w:rFonts w:ascii="Times New Roman" w:hAnsi="Times New Roman"/>
          <w:color w:val="000000"/>
          <w:sz w:val="24"/>
          <w:szCs w:val="24"/>
          <w:highlight w:val="yellow"/>
        </w:rPr>
        <w:t xml:space="preserve">Согласно информации, размещенной на официальном сайте Управления социальной защиты населения Советского района города Нижнего Новгорода размер </w:t>
      </w:r>
      <w:proofErr w:type="gramStart"/>
      <w:r w:rsidRPr="008D1322">
        <w:rPr>
          <w:rFonts w:ascii="Times New Roman" w:hAnsi="Times New Roman"/>
          <w:color w:val="000000"/>
          <w:sz w:val="24"/>
          <w:szCs w:val="24"/>
          <w:highlight w:val="yellow"/>
        </w:rPr>
        <w:t>пенсии</w:t>
      </w:r>
      <w:proofErr w:type="gramEnd"/>
      <w:r w:rsidRPr="008D1322">
        <w:rPr>
          <w:rFonts w:ascii="Times New Roman" w:hAnsi="Times New Roman"/>
          <w:color w:val="000000"/>
          <w:sz w:val="24"/>
          <w:szCs w:val="24"/>
          <w:highlight w:val="yellow"/>
        </w:rPr>
        <w:t xml:space="preserve"> составляет от 6792 руб. до 29101 руб. (индексируется).</w:t>
      </w:r>
    </w:p>
    <w:p w14:paraId="1CFB1E0F" w14:textId="77777777" w:rsidR="008D1322" w:rsidRPr="006F60A3" w:rsidRDefault="008D1322" w:rsidP="008D1322">
      <w:pPr>
        <w:autoSpaceDE w:val="0"/>
        <w:autoSpaceDN w:val="0"/>
        <w:adjustRightInd w:val="0"/>
        <w:spacing w:after="0" w:line="240" w:lineRule="auto"/>
        <w:ind w:firstLine="709"/>
        <w:jc w:val="both"/>
        <w:rPr>
          <w:rFonts w:ascii="Times New Roman" w:hAnsi="Times New Roman"/>
          <w:color w:val="000000"/>
          <w:sz w:val="24"/>
          <w:szCs w:val="24"/>
        </w:rPr>
      </w:pPr>
    </w:p>
    <w:p w14:paraId="68BCE7D5" w14:textId="4FC54A13" w:rsidR="008D1322" w:rsidRPr="006F60A3" w:rsidRDefault="008D1322" w:rsidP="008D1322">
      <w:pPr>
        <w:autoSpaceDE w:val="0"/>
        <w:autoSpaceDN w:val="0"/>
        <w:adjustRightInd w:val="0"/>
        <w:spacing w:after="0" w:line="240" w:lineRule="auto"/>
        <w:jc w:val="both"/>
        <w:rPr>
          <w:rFonts w:ascii="Times New Roman" w:hAnsi="Times New Roman"/>
          <w:color w:val="000000"/>
          <w:sz w:val="24"/>
          <w:szCs w:val="24"/>
        </w:rPr>
      </w:pPr>
      <w:hyperlink r:id="rId28" w:history="1">
        <w:r w:rsidRPr="006D6EAE">
          <w:rPr>
            <w:rStyle w:val="aa"/>
            <w:rFonts w:ascii="Times New Roman" w:hAnsi="Times New Roman"/>
            <w:sz w:val="24"/>
            <w:szCs w:val="24"/>
          </w:rPr>
          <w:t>https://nnsovuszn.ru/?page_id=8220</w:t>
        </w:r>
      </w:hyperlink>
    </w:p>
    <w:p w14:paraId="3216D409" w14:textId="77777777" w:rsidR="008D1322" w:rsidRPr="006F60A3" w:rsidRDefault="008D1322" w:rsidP="008D1322">
      <w:pPr>
        <w:spacing w:after="0" w:line="240" w:lineRule="auto"/>
        <w:ind w:firstLine="709"/>
        <w:jc w:val="both"/>
        <w:rPr>
          <w:rFonts w:ascii="Times New Roman" w:hAnsi="Times New Roman"/>
          <w:sz w:val="24"/>
          <w:szCs w:val="24"/>
        </w:rPr>
      </w:pPr>
    </w:p>
    <w:p w14:paraId="30D12833" w14:textId="77777777" w:rsidR="008D1322" w:rsidRPr="006F60A3" w:rsidRDefault="008D1322" w:rsidP="008D1322">
      <w:pPr>
        <w:pStyle w:val="ConsPlusNormal"/>
        <w:ind w:firstLine="709"/>
        <w:rPr>
          <w:rFonts w:ascii="Times New Roman" w:hAnsi="Times New Roman" w:cs="Times New Roman"/>
          <w:sz w:val="24"/>
        </w:rPr>
      </w:pPr>
      <w:r w:rsidRPr="006F60A3">
        <w:rPr>
          <w:rFonts w:ascii="Times New Roman" w:hAnsi="Times New Roman" w:cs="Times New Roman"/>
          <w:sz w:val="24"/>
        </w:rPr>
        <w:t xml:space="preserve">8. </w:t>
      </w:r>
      <w:r w:rsidRPr="006F60A3">
        <w:rPr>
          <w:rFonts w:ascii="Times New Roman" w:hAnsi="Times New Roman" w:cs="Times New Roman"/>
          <w:b/>
          <w:bCs/>
          <w:sz w:val="24"/>
        </w:rPr>
        <w:t>Ежемесячное дополнительное материальное обеспечение</w:t>
      </w:r>
    </w:p>
    <w:p w14:paraId="62FFF894" w14:textId="77777777" w:rsidR="008D1322" w:rsidRPr="006F60A3" w:rsidRDefault="008D1322" w:rsidP="008D1322">
      <w:pPr>
        <w:pStyle w:val="ConsPlusNormal"/>
        <w:ind w:firstLine="709"/>
        <w:jc w:val="both"/>
        <w:rPr>
          <w:rFonts w:ascii="Times New Roman" w:hAnsi="Times New Roman" w:cs="Times New Roman"/>
          <w:b/>
          <w:bCs/>
          <w:sz w:val="24"/>
        </w:rPr>
      </w:pPr>
      <w:r w:rsidRPr="006F60A3">
        <w:rPr>
          <w:rFonts w:ascii="Times New Roman" w:hAnsi="Times New Roman" w:cs="Times New Roman"/>
          <w:sz w:val="24"/>
        </w:rPr>
        <w:t xml:space="preserve">В соответствии с </w:t>
      </w:r>
      <w:proofErr w:type="spellStart"/>
      <w:r w:rsidRPr="006F60A3">
        <w:rPr>
          <w:rFonts w:ascii="Times New Roman" w:hAnsi="Times New Roman" w:cs="Times New Roman"/>
          <w:sz w:val="24"/>
        </w:rPr>
        <w:t>п.п</w:t>
      </w:r>
      <w:proofErr w:type="spellEnd"/>
      <w:r w:rsidRPr="006F60A3">
        <w:rPr>
          <w:rFonts w:ascii="Times New Roman" w:hAnsi="Times New Roman" w:cs="Times New Roman"/>
          <w:sz w:val="24"/>
        </w:rPr>
        <w:t xml:space="preserve">. 2, 3 ст. 6 Закона Нижегородской области от 15.12.2022 N 195-З (ред. от 08.05.2024) "О мерах социальной поддержки инвалидов боевых действий, ветеранов боевых действий, членов их семей и семей погибших (умерших) ветеранов боевых действий", членам семей ветеранов боевых действий, погибших при участии в боевых действиях в государствах (на территориях), указанных в </w:t>
      </w:r>
      <w:hyperlink r:id="rId29">
        <w:r w:rsidRPr="006F60A3">
          <w:rPr>
            <w:rFonts w:ascii="Times New Roman" w:hAnsi="Times New Roman" w:cs="Times New Roman"/>
            <w:color w:val="0000FF"/>
            <w:sz w:val="24"/>
          </w:rPr>
          <w:t>разделе III</w:t>
        </w:r>
      </w:hyperlink>
      <w:r w:rsidRPr="006F60A3">
        <w:rPr>
          <w:rFonts w:ascii="Times New Roman" w:hAnsi="Times New Roman" w:cs="Times New Roman"/>
          <w:sz w:val="24"/>
        </w:rPr>
        <w:t xml:space="preserve"> Перечня государств, городов, территорий и периодов ведения боевых действий с участием граждан Российской Федерации приложения к Федеральному закону от 12 января 1995 года N 5-ФЗ "О ветеранах", либо погибших в плену, либо умерших вследствие увечья (ранения, травмы, контузии) или заболевания, полученных в период боевых действий, в течение одного года со дня увольнения со службы, либо признанных в установленном порядке пропавшими без вести в районах боевых действий, </w:t>
      </w:r>
      <w:r w:rsidRPr="006F60A3">
        <w:rPr>
          <w:rFonts w:ascii="Times New Roman" w:hAnsi="Times New Roman" w:cs="Times New Roman"/>
          <w:b/>
          <w:bCs/>
          <w:sz w:val="24"/>
        </w:rPr>
        <w:t>выплачивается ежемесячное дополнительное материальное обеспечение в размере 3000 рублей.</w:t>
      </w:r>
    </w:p>
    <w:p w14:paraId="10F02D9F"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Право на получение ежемесячного дополнительного материального обеспечения имеют следующие члены семьи погибшего (умершего) ветерана боевых действий:</w:t>
      </w:r>
    </w:p>
    <w:p w14:paraId="6912D6CB"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1) каждый из родителей;</w:t>
      </w:r>
    </w:p>
    <w:p w14:paraId="12C72621"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2) вдова (вдовец), не вступившая (не вступивший) в повторный брак;</w:t>
      </w:r>
    </w:p>
    <w:p w14:paraId="7D0E878B"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3) дети, не достигшие возраста 18 лет, а также дети, достигшие возраста 18 лет и обучающиеся в образовательных организациях по очной форме обучения, - до окончания обучения, но не более чем до достижения ими возраста 23 лет;</w:t>
      </w:r>
    </w:p>
    <w:p w14:paraId="3172CB3F"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4) при отсутствии родителей - бабушка (дедушка) либо лицо, являвшееся опекуном (попечителем), если ветеран боевых действий до призыва или поступления на военную службу проживал в их семье.</w:t>
      </w:r>
    </w:p>
    <w:p w14:paraId="1BEBEB28" w14:textId="77777777" w:rsidR="008D1322" w:rsidRPr="006F60A3" w:rsidRDefault="008D1322" w:rsidP="008D1322">
      <w:pPr>
        <w:autoSpaceDE w:val="0"/>
        <w:autoSpaceDN w:val="0"/>
        <w:adjustRightInd w:val="0"/>
        <w:spacing w:after="0" w:line="240" w:lineRule="auto"/>
        <w:ind w:firstLine="709"/>
        <w:jc w:val="both"/>
        <w:rPr>
          <w:rFonts w:ascii="Times New Roman" w:hAnsi="Times New Roman"/>
          <w:color w:val="000000"/>
          <w:sz w:val="24"/>
          <w:szCs w:val="24"/>
        </w:rPr>
      </w:pPr>
      <w:hyperlink r:id="rId30">
        <w:r w:rsidRPr="006F60A3">
          <w:rPr>
            <w:rFonts w:ascii="Times New Roman" w:hAnsi="Times New Roman"/>
            <w:i/>
            <w:color w:val="0000FF"/>
            <w:sz w:val="24"/>
            <w:szCs w:val="24"/>
          </w:rPr>
          <w:br/>
          <w:t>ст. 6, Закон Нижегородской области от 15.12.2022 N 195-З (ред. от 08.05.2024) "О мерах социальной поддержки инвалидов боевых действий, ветеранов боевых действий, членов их семей и семей погибших (умерших) ветеранов боевых действий" (принят постановлением ЗС НО от 15.12.2022 N 521-VII) {КонсультантПлюс}</w:t>
        </w:r>
      </w:hyperlink>
    </w:p>
    <w:p w14:paraId="44A92B02" w14:textId="77777777" w:rsidR="008D1322" w:rsidRPr="006F60A3" w:rsidRDefault="008D1322" w:rsidP="008D1322">
      <w:pPr>
        <w:pStyle w:val="ConsPlusNormal"/>
        <w:ind w:firstLine="709"/>
        <w:rPr>
          <w:rFonts w:ascii="Times New Roman" w:hAnsi="Times New Roman" w:cs="Times New Roman"/>
          <w:sz w:val="24"/>
        </w:rPr>
      </w:pPr>
    </w:p>
    <w:p w14:paraId="28E3BE86" w14:textId="77777777" w:rsidR="008D1322" w:rsidRPr="006F60A3" w:rsidRDefault="008D1322" w:rsidP="008D1322">
      <w:pPr>
        <w:pStyle w:val="ConsPlusNormal"/>
        <w:ind w:firstLine="709"/>
        <w:rPr>
          <w:rFonts w:ascii="Times New Roman" w:hAnsi="Times New Roman" w:cs="Times New Roman"/>
          <w:b/>
          <w:bCs/>
          <w:sz w:val="24"/>
        </w:rPr>
      </w:pPr>
      <w:r w:rsidRPr="006F60A3">
        <w:rPr>
          <w:rFonts w:ascii="Times New Roman" w:hAnsi="Times New Roman" w:cs="Times New Roman"/>
          <w:b/>
          <w:bCs/>
          <w:sz w:val="24"/>
        </w:rPr>
        <w:t>9. Расходы на погребение и установку памятников</w:t>
      </w:r>
    </w:p>
    <w:p w14:paraId="4410E981" w14:textId="77777777" w:rsidR="008D1322" w:rsidRPr="009C5BBF" w:rsidRDefault="008D1322" w:rsidP="008D1322">
      <w:pPr>
        <w:pStyle w:val="ConsPlusNormal"/>
        <w:ind w:firstLine="709"/>
        <w:jc w:val="both"/>
        <w:rPr>
          <w:rFonts w:ascii="Times New Roman" w:hAnsi="Times New Roman" w:cs="Times New Roman"/>
          <w:sz w:val="24"/>
        </w:rPr>
      </w:pPr>
      <w:r w:rsidRPr="009C5BBF">
        <w:rPr>
          <w:rFonts w:ascii="Times New Roman" w:hAnsi="Times New Roman" w:cs="Times New Roman"/>
          <w:sz w:val="24"/>
        </w:rPr>
        <w:t>Постановление</w:t>
      </w:r>
      <w:r w:rsidRPr="006F60A3">
        <w:rPr>
          <w:rFonts w:ascii="Times New Roman" w:hAnsi="Times New Roman" w:cs="Times New Roman"/>
          <w:sz w:val="24"/>
        </w:rPr>
        <w:t>м</w:t>
      </w:r>
      <w:r w:rsidRPr="009C5BBF">
        <w:rPr>
          <w:rFonts w:ascii="Times New Roman" w:hAnsi="Times New Roman" w:cs="Times New Roman"/>
          <w:sz w:val="24"/>
        </w:rPr>
        <w:t xml:space="preserve"> Правительства РФ от 17.08.2024 N 1109</w:t>
      </w:r>
      <w:r w:rsidRPr="006F60A3">
        <w:rPr>
          <w:rFonts w:ascii="Times New Roman" w:hAnsi="Times New Roman" w:cs="Times New Roman"/>
          <w:sz w:val="24"/>
        </w:rPr>
        <w:t xml:space="preserve"> </w:t>
      </w:r>
      <w:r w:rsidRPr="009C5BBF">
        <w:rPr>
          <w:rFonts w:ascii="Times New Roman" w:hAnsi="Times New Roman" w:cs="Times New Roman"/>
          <w:sz w:val="24"/>
        </w:rPr>
        <w:t>"О нормах расходов денежных средств на погребение погибших (умерших) военнослужащих, ветеранов и отдельных категорий граждан, а также на изготовление и установку им памятников (намогильных сооружений, надгробий)"</w:t>
      </w:r>
      <w:r w:rsidRPr="006F60A3">
        <w:rPr>
          <w:rFonts w:ascii="Times New Roman" w:hAnsi="Times New Roman" w:cs="Times New Roman"/>
          <w:sz w:val="24"/>
        </w:rPr>
        <w:t xml:space="preserve"> установлено следующее.</w:t>
      </w:r>
    </w:p>
    <w:p w14:paraId="57DAD6FF"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b/>
          <w:bCs/>
          <w:sz w:val="24"/>
        </w:rPr>
        <w:t>Оплата услуг по погребению</w:t>
      </w:r>
      <w:r w:rsidRPr="006F60A3">
        <w:rPr>
          <w:rFonts w:ascii="Times New Roman" w:hAnsi="Times New Roman" w:cs="Times New Roman"/>
          <w:sz w:val="24"/>
        </w:rPr>
        <w:t xml:space="preserve">, предусмотренных </w:t>
      </w:r>
      <w:hyperlink r:id="rId31">
        <w:r w:rsidRPr="006F60A3">
          <w:rPr>
            <w:rFonts w:ascii="Times New Roman" w:hAnsi="Times New Roman" w:cs="Times New Roman"/>
            <w:color w:val="0000FF"/>
            <w:sz w:val="24"/>
          </w:rPr>
          <w:t>подпунктом 1 пункта 4 статьи 11</w:t>
        </w:r>
      </w:hyperlink>
      <w:r w:rsidRPr="006F60A3">
        <w:rPr>
          <w:rFonts w:ascii="Times New Roman" w:hAnsi="Times New Roman" w:cs="Times New Roman"/>
          <w:sz w:val="24"/>
        </w:rPr>
        <w:t xml:space="preserve"> Федерального закона "О погребении и похоронном деле" (далее - услуги по погребению), погибших (умерших) лиц из числа лиц, указанных в </w:t>
      </w:r>
      <w:hyperlink r:id="rId32">
        <w:r w:rsidRPr="006F60A3">
          <w:rPr>
            <w:rFonts w:ascii="Times New Roman" w:hAnsi="Times New Roman" w:cs="Times New Roman"/>
            <w:color w:val="0000FF"/>
            <w:sz w:val="24"/>
          </w:rPr>
          <w:t>пункте 1 статьи 11</w:t>
        </w:r>
      </w:hyperlink>
      <w:r w:rsidRPr="006F60A3">
        <w:rPr>
          <w:rFonts w:ascii="Times New Roman" w:hAnsi="Times New Roman" w:cs="Times New Roman"/>
          <w:sz w:val="24"/>
        </w:rPr>
        <w:t xml:space="preserve"> Федерального закона "О погребении и похоронном деле" (далее - погибшие (умершие), </w:t>
      </w:r>
      <w:r w:rsidRPr="008D1322">
        <w:rPr>
          <w:rFonts w:ascii="Times New Roman" w:hAnsi="Times New Roman" w:cs="Times New Roman"/>
          <w:sz w:val="24"/>
          <w:highlight w:val="yellow"/>
        </w:rPr>
        <w:t>производится по фактическим расходам, но в размере не более 51552 рублей,</w:t>
      </w:r>
      <w:r w:rsidRPr="006F60A3">
        <w:rPr>
          <w:rFonts w:ascii="Times New Roman" w:hAnsi="Times New Roman" w:cs="Times New Roman"/>
          <w:sz w:val="24"/>
        </w:rPr>
        <w:t xml:space="preserve"> а при погребении погибших (умерших) в городах Москве, Санкт-Петербурге и Севастополе - не более 70884 рублей.</w:t>
      </w:r>
    </w:p>
    <w:p w14:paraId="0176EC60" w14:textId="77777777" w:rsidR="008D1322" w:rsidRPr="006F60A3"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 xml:space="preserve">Оплата услуг по погребению не производится в случае, если такие услуги оказаны </w:t>
      </w:r>
      <w:r w:rsidRPr="006F60A3">
        <w:rPr>
          <w:rFonts w:ascii="Times New Roman" w:hAnsi="Times New Roman" w:cs="Times New Roman"/>
          <w:sz w:val="24"/>
        </w:rPr>
        <w:lastRenderedPageBreak/>
        <w:t xml:space="preserve">специализированной службой по вопросам похоронного дела, или в случае выплаты социального пособия на погребение, установленного </w:t>
      </w:r>
      <w:hyperlink r:id="rId33">
        <w:r w:rsidRPr="006F60A3">
          <w:rPr>
            <w:rFonts w:ascii="Times New Roman" w:hAnsi="Times New Roman" w:cs="Times New Roman"/>
            <w:color w:val="0000FF"/>
            <w:sz w:val="24"/>
          </w:rPr>
          <w:t>статьей 10</w:t>
        </w:r>
      </w:hyperlink>
      <w:r w:rsidRPr="006F60A3">
        <w:rPr>
          <w:rFonts w:ascii="Times New Roman" w:hAnsi="Times New Roman" w:cs="Times New Roman"/>
          <w:sz w:val="24"/>
        </w:rPr>
        <w:t xml:space="preserve"> Федерального закона "О погребении и похоронном деле", либо пособия на погребение, предусмотренного </w:t>
      </w:r>
      <w:hyperlink r:id="rId34">
        <w:r w:rsidRPr="006F60A3">
          <w:rPr>
            <w:rFonts w:ascii="Times New Roman" w:hAnsi="Times New Roman" w:cs="Times New Roman"/>
            <w:color w:val="0000FF"/>
            <w:sz w:val="24"/>
          </w:rPr>
          <w:t>пунктом 21</w:t>
        </w:r>
      </w:hyperlink>
      <w:r w:rsidRPr="006F60A3">
        <w:rPr>
          <w:rFonts w:ascii="Times New Roman" w:hAnsi="Times New Roman" w:cs="Times New Roman"/>
          <w:sz w:val="24"/>
        </w:rPr>
        <w:t xml:space="preserve"> постановления Совета Министров - Правительства Российской Федерации от 22 сентября 1993 г. N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 органах уголовно-исполнительной системы, органах принудительного исполнения Российской Федерации, войсках национальной гвардии Российской Федерации, и их семьям в Российской Федерации".</w:t>
      </w:r>
    </w:p>
    <w:p w14:paraId="4A56DC64" w14:textId="77777777" w:rsidR="008D1322" w:rsidRPr="008D1322" w:rsidRDefault="008D1322" w:rsidP="008D1322">
      <w:pPr>
        <w:pStyle w:val="ConsPlusNormal"/>
        <w:ind w:firstLine="709"/>
        <w:jc w:val="both"/>
        <w:rPr>
          <w:rFonts w:ascii="Times New Roman" w:hAnsi="Times New Roman" w:cs="Times New Roman"/>
          <w:sz w:val="24"/>
        </w:rPr>
      </w:pPr>
      <w:r w:rsidRPr="006F60A3">
        <w:rPr>
          <w:rFonts w:ascii="Times New Roman" w:hAnsi="Times New Roman" w:cs="Times New Roman"/>
          <w:sz w:val="24"/>
        </w:rPr>
        <w:t xml:space="preserve">Установить, что </w:t>
      </w:r>
      <w:r w:rsidRPr="008D1322">
        <w:rPr>
          <w:rFonts w:ascii="Times New Roman" w:hAnsi="Times New Roman" w:cs="Times New Roman"/>
          <w:sz w:val="24"/>
          <w:highlight w:val="yellow"/>
        </w:rPr>
        <w:t>оплата услуг по изготовлению и установке погибшим (умершим) памятников (намогильных сооружений, надгробий) производится по фактическим расходам, но в размере не более 49511 рублей.</w:t>
      </w:r>
    </w:p>
    <w:p w14:paraId="05EADBCD" w14:textId="0151C70B" w:rsidR="009C70EB" w:rsidRPr="009C70EB" w:rsidRDefault="008D1322" w:rsidP="008D1322">
      <w:pPr>
        <w:pStyle w:val="ConsPlusNormal"/>
        <w:ind w:firstLine="709"/>
        <w:rPr>
          <w:rFonts w:ascii="Times New Roman" w:hAnsi="Times New Roman" w:cs="Times New Roman"/>
          <w:sz w:val="24"/>
          <w:szCs w:val="24"/>
        </w:rPr>
      </w:pPr>
      <w:hyperlink r:id="rId35">
        <w:r w:rsidRPr="006F60A3">
          <w:rPr>
            <w:rFonts w:ascii="Times New Roman" w:hAnsi="Times New Roman"/>
            <w:i/>
            <w:color w:val="0000FF"/>
            <w:sz w:val="24"/>
            <w:szCs w:val="24"/>
          </w:rPr>
          <w:br/>
          <w:t>Постановление Правительства РФ от 17.08.2024 N 1109 "О нормах расходов денежных средств на погребение погибших (умерших) военнослужащих, ветеранов и отдельных категорий граждан, а также на изготовление и установку им памятников (намогильных сооружений, надгробий)" {КонсультантПлюс}</w:t>
        </w:r>
      </w:hyperlink>
    </w:p>
    <w:p w14:paraId="1DFEE825" w14:textId="77777777" w:rsidR="00791063" w:rsidRPr="00C15DD0" w:rsidRDefault="00791063" w:rsidP="00791063">
      <w:pPr>
        <w:spacing w:after="1" w:line="240" w:lineRule="auto"/>
      </w:pPr>
    </w:p>
    <w:p w14:paraId="571C8E69" w14:textId="77777777" w:rsidR="00FA7BAD" w:rsidRDefault="00FA7BAD" w:rsidP="0000667F">
      <w:pPr>
        <w:autoSpaceDE w:val="0"/>
        <w:autoSpaceDN w:val="0"/>
        <w:adjustRightInd w:val="0"/>
        <w:spacing w:after="0" w:line="240" w:lineRule="auto"/>
        <w:jc w:val="both"/>
        <w:rPr>
          <w:rFonts w:ascii="Times New Roman" w:hAnsi="Times New Roman"/>
          <w:color w:val="000000"/>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28"/>
      </w:tblGrid>
      <w:tr w:rsidR="00914DB3" w:rsidRPr="00CB4252" w14:paraId="4EB984D8" w14:textId="77777777" w:rsidTr="000418F3">
        <w:tc>
          <w:tcPr>
            <w:tcW w:w="10279" w:type="dxa"/>
            <w:gridSpan w:val="2"/>
            <w:tcBorders>
              <w:top w:val="single" w:sz="4" w:space="0" w:color="auto"/>
              <w:bottom w:val="single" w:sz="4" w:space="0" w:color="auto"/>
            </w:tcBorders>
          </w:tcPr>
          <w:p w14:paraId="7D902A1B" w14:textId="77777777" w:rsidR="00914DB3" w:rsidRDefault="00914DB3" w:rsidP="000418F3">
            <w:pPr>
              <w:autoSpaceDE w:val="0"/>
              <w:autoSpaceDN w:val="0"/>
              <w:adjustRightInd w:val="0"/>
              <w:jc w:val="both"/>
              <w:rPr>
                <w:rFonts w:ascii="Times New Roman" w:hAnsi="Times New Roman"/>
                <w:sz w:val="20"/>
                <w:szCs w:val="20"/>
              </w:rPr>
            </w:pPr>
          </w:p>
          <w:p w14:paraId="1EAC5774" w14:textId="77777777" w:rsidR="00914DB3" w:rsidRDefault="00914DB3" w:rsidP="000418F3">
            <w:pPr>
              <w:autoSpaceDE w:val="0"/>
              <w:autoSpaceDN w:val="0"/>
              <w:adjustRightInd w:val="0"/>
              <w:jc w:val="both"/>
              <w:rPr>
                <w:rFonts w:ascii="Times New Roman" w:hAnsi="Times New Roman"/>
                <w:color w:val="000000"/>
                <w:sz w:val="20"/>
                <w:szCs w:val="20"/>
              </w:rPr>
            </w:pPr>
            <w:r w:rsidRPr="00CB4252">
              <w:rPr>
                <w:rFonts w:ascii="Times New Roman" w:hAnsi="Times New Roman"/>
                <w:sz w:val="20"/>
                <w:szCs w:val="20"/>
              </w:rPr>
              <w:t>Напоминаем, что ответ носит информационный характер, ответственность за его применение компания ООО «</w:t>
            </w:r>
            <w:proofErr w:type="spellStart"/>
            <w:r w:rsidRPr="00CB4252">
              <w:rPr>
                <w:rFonts w:ascii="Times New Roman" w:hAnsi="Times New Roman"/>
                <w:sz w:val="20"/>
                <w:szCs w:val="20"/>
              </w:rPr>
              <w:t>Информ</w:t>
            </w:r>
            <w:proofErr w:type="spellEnd"/>
            <w:r w:rsidRPr="00CB4252">
              <w:rPr>
                <w:rFonts w:ascii="Times New Roman" w:hAnsi="Times New Roman"/>
                <w:sz w:val="20"/>
                <w:szCs w:val="20"/>
              </w:rPr>
              <w:t>-Плюс» не несет</w:t>
            </w:r>
            <w:r w:rsidRPr="00610FA2">
              <w:rPr>
                <w:rFonts w:ascii="Times New Roman" w:hAnsi="Times New Roman"/>
                <w:sz w:val="20"/>
                <w:szCs w:val="20"/>
              </w:rPr>
              <w:t xml:space="preserve">. </w:t>
            </w:r>
            <w:r w:rsidRPr="00610FA2">
              <w:rPr>
                <w:rFonts w:ascii="Times New Roman" w:hAnsi="Times New Roman"/>
                <w:iCs/>
                <w:color w:val="000000"/>
                <w:sz w:val="20"/>
                <w:szCs w:val="20"/>
                <w:lang w:val="x-none"/>
              </w:rPr>
              <w:t>Окончательное решение клиент принимает самостоятельно и оставляет за собой право о целесообразности использования полученной информации.</w:t>
            </w:r>
            <w:r w:rsidRPr="00610FA2">
              <w:rPr>
                <w:rFonts w:ascii="Times New Roman" w:hAnsi="Times New Roman"/>
                <w:color w:val="000000"/>
                <w:sz w:val="20"/>
                <w:szCs w:val="20"/>
                <w:lang w:val="x-none"/>
              </w:rPr>
              <w:t xml:space="preserve"> </w:t>
            </w:r>
          </w:p>
          <w:p w14:paraId="54A3CA8A" w14:textId="77777777" w:rsidR="00914DB3" w:rsidRPr="005B36A1" w:rsidRDefault="00914DB3" w:rsidP="000418F3">
            <w:pPr>
              <w:autoSpaceDE w:val="0"/>
              <w:autoSpaceDN w:val="0"/>
              <w:adjustRightInd w:val="0"/>
              <w:jc w:val="both"/>
              <w:rPr>
                <w:rFonts w:ascii="Times New Roman" w:hAnsi="Times New Roman"/>
                <w:color w:val="000000"/>
                <w:sz w:val="20"/>
                <w:szCs w:val="20"/>
              </w:rPr>
            </w:pPr>
          </w:p>
          <w:p w14:paraId="2A9E0253" w14:textId="77777777" w:rsidR="00914DB3" w:rsidRPr="00CB4252" w:rsidRDefault="00914DB3" w:rsidP="000418F3">
            <w:pPr>
              <w:autoSpaceDE w:val="0"/>
              <w:autoSpaceDN w:val="0"/>
              <w:adjustRightInd w:val="0"/>
              <w:jc w:val="both"/>
              <w:rPr>
                <w:rFonts w:ascii="Times New Roman" w:hAnsi="Times New Roman"/>
                <w:sz w:val="20"/>
                <w:szCs w:val="20"/>
              </w:rPr>
            </w:pPr>
            <w:r w:rsidRPr="00CB4252">
              <w:rPr>
                <w:rFonts w:ascii="Times New Roman" w:hAnsi="Times New Roman"/>
                <w:sz w:val="20"/>
                <w:szCs w:val="20"/>
              </w:rPr>
              <w:t>Надеемся, что предоставленный материал поможет в решении Вашего вопроса.</w:t>
            </w:r>
          </w:p>
          <w:p w14:paraId="0ACBFD1A" w14:textId="77777777" w:rsidR="00914DB3" w:rsidRPr="00CB4252" w:rsidRDefault="00914DB3" w:rsidP="000418F3">
            <w:pPr>
              <w:autoSpaceDE w:val="0"/>
              <w:autoSpaceDN w:val="0"/>
              <w:adjustRightInd w:val="0"/>
              <w:jc w:val="both"/>
              <w:rPr>
                <w:rFonts w:ascii="Times New Roman" w:hAnsi="Times New Roman"/>
                <w:color w:val="000000"/>
                <w:sz w:val="24"/>
                <w:szCs w:val="24"/>
              </w:rPr>
            </w:pPr>
          </w:p>
        </w:tc>
      </w:tr>
      <w:tr w:rsidR="00914DB3" w:rsidRPr="00CB4252" w14:paraId="73715D1D" w14:textId="77777777" w:rsidTr="000418F3">
        <w:tc>
          <w:tcPr>
            <w:tcW w:w="5139" w:type="dxa"/>
            <w:tcBorders>
              <w:top w:val="single" w:sz="4" w:space="0" w:color="auto"/>
            </w:tcBorders>
          </w:tcPr>
          <w:p w14:paraId="3E2A275D" w14:textId="77777777" w:rsidR="00914DB3" w:rsidRPr="00CB4252" w:rsidRDefault="00914DB3" w:rsidP="000418F3">
            <w:pPr>
              <w:autoSpaceDE w:val="0"/>
              <w:autoSpaceDN w:val="0"/>
              <w:adjustRightInd w:val="0"/>
              <w:rPr>
                <w:rFonts w:ascii="Times New Roman" w:hAnsi="Times New Roman"/>
                <w:color w:val="000000"/>
                <w:sz w:val="24"/>
                <w:szCs w:val="24"/>
              </w:rPr>
            </w:pPr>
          </w:p>
        </w:tc>
        <w:tc>
          <w:tcPr>
            <w:tcW w:w="5140" w:type="dxa"/>
            <w:tcBorders>
              <w:top w:val="single" w:sz="4" w:space="0" w:color="auto"/>
            </w:tcBorders>
          </w:tcPr>
          <w:p w14:paraId="7234ECE7" w14:textId="77777777" w:rsidR="00914DB3" w:rsidRPr="00CB4252" w:rsidRDefault="00914DB3" w:rsidP="000418F3">
            <w:pPr>
              <w:autoSpaceDE w:val="0"/>
              <w:autoSpaceDN w:val="0"/>
              <w:adjustRightInd w:val="0"/>
              <w:rPr>
                <w:rFonts w:ascii="Times New Roman" w:hAnsi="Times New Roman"/>
                <w:color w:val="000000"/>
                <w:sz w:val="24"/>
                <w:szCs w:val="24"/>
              </w:rPr>
            </w:pPr>
          </w:p>
        </w:tc>
      </w:tr>
    </w:tbl>
    <w:p w14:paraId="5F0E23D5" w14:textId="77777777" w:rsidR="00FA7BAD" w:rsidRDefault="00FA7BAD" w:rsidP="0000667F">
      <w:pPr>
        <w:autoSpaceDE w:val="0"/>
        <w:autoSpaceDN w:val="0"/>
        <w:adjustRightInd w:val="0"/>
        <w:spacing w:after="0" w:line="240" w:lineRule="auto"/>
        <w:jc w:val="both"/>
        <w:rPr>
          <w:rFonts w:ascii="Times New Roman" w:hAnsi="Times New Roman"/>
          <w:color w:val="000000"/>
          <w:sz w:val="24"/>
          <w:szCs w:val="24"/>
        </w:rPr>
      </w:pPr>
    </w:p>
    <w:sectPr w:rsidR="00FA7BAD" w:rsidSect="0090630B">
      <w:headerReference w:type="default" r:id="rId36"/>
      <w:footerReference w:type="default" r:id="rId37"/>
      <w:headerReference w:type="first" r:id="rId38"/>
      <w:footerReference w:type="first" r:id="rId39"/>
      <w:pgSz w:w="11906" w:h="16838"/>
      <w:pgMar w:top="156" w:right="851" w:bottom="85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E2746" w14:textId="77777777" w:rsidR="00150361" w:rsidRDefault="00150361" w:rsidP="00F51E08">
      <w:pPr>
        <w:spacing w:after="0" w:line="240" w:lineRule="auto"/>
      </w:pPr>
      <w:r>
        <w:separator/>
      </w:r>
    </w:p>
  </w:endnote>
  <w:endnote w:type="continuationSeparator" w:id="0">
    <w:p w14:paraId="7FEBE13D" w14:textId="77777777" w:rsidR="00150361" w:rsidRDefault="00150361" w:rsidP="00F51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3231A" w14:textId="77777777" w:rsidR="0006002D" w:rsidRDefault="009C53E2">
    <w:pPr>
      <w:pStyle w:val="a6"/>
    </w:pPr>
    <w:r>
      <w:rPr>
        <w:noProof/>
      </w:rPr>
      <w:drawing>
        <wp:inline distT="0" distB="0" distL="0" distR="0" wp14:anchorId="408F6AC3" wp14:editId="58FF90EE">
          <wp:extent cx="63627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228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03387" w14:textId="77777777" w:rsidR="009633EA" w:rsidRDefault="009C53E2">
    <w:pPr>
      <w:pStyle w:val="a6"/>
    </w:pPr>
    <w:r>
      <w:rPr>
        <w:noProof/>
      </w:rPr>
      <w:drawing>
        <wp:inline distT="0" distB="0" distL="0" distR="0" wp14:anchorId="5F67EF59" wp14:editId="315610F6">
          <wp:extent cx="6362700" cy="2381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2700" cy="2381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1680A" w14:textId="77777777" w:rsidR="00150361" w:rsidRDefault="00150361" w:rsidP="00F51E08">
      <w:pPr>
        <w:spacing w:after="0" w:line="240" w:lineRule="auto"/>
      </w:pPr>
      <w:r>
        <w:separator/>
      </w:r>
    </w:p>
  </w:footnote>
  <w:footnote w:type="continuationSeparator" w:id="0">
    <w:p w14:paraId="483ED8D5" w14:textId="77777777" w:rsidR="00150361" w:rsidRDefault="00150361" w:rsidP="00F51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97DBC" w14:textId="77777777" w:rsidR="004C043C" w:rsidRDefault="004C043C">
    <w:pPr>
      <w:pStyle w:val="a4"/>
    </w:pPr>
  </w:p>
  <w:p w14:paraId="1A097668" w14:textId="77777777" w:rsidR="004C043C" w:rsidRDefault="004C043C">
    <w:pPr>
      <w:pStyle w:val="a4"/>
    </w:pPr>
  </w:p>
  <w:p w14:paraId="781036D7" w14:textId="77777777" w:rsidR="00A53A39" w:rsidRDefault="00A53A3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BBA1E" w14:textId="77777777" w:rsidR="00AC5767" w:rsidRDefault="00AC5767" w:rsidP="00AC5767">
    <w:pPr>
      <w:pStyle w:val="a4"/>
    </w:pPr>
  </w:p>
  <w:p w14:paraId="2BAFC221" w14:textId="77777777" w:rsidR="00A53A39" w:rsidRDefault="00A53A3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A2BCB"/>
    <w:multiLevelType w:val="hybridMultilevel"/>
    <w:tmpl w:val="8B4C7C26"/>
    <w:lvl w:ilvl="0" w:tplc="69405D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3FBA0249"/>
    <w:multiLevelType w:val="multilevel"/>
    <w:tmpl w:val="B6EAE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000D63"/>
    <w:multiLevelType w:val="hybridMultilevel"/>
    <w:tmpl w:val="5AAE3C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4B151DF"/>
    <w:multiLevelType w:val="multilevel"/>
    <w:tmpl w:val="61A46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151152"/>
    <w:multiLevelType w:val="multilevel"/>
    <w:tmpl w:val="6AE68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672D4"/>
    <w:multiLevelType w:val="multilevel"/>
    <w:tmpl w:val="E1121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85D534E"/>
    <w:multiLevelType w:val="hybridMultilevel"/>
    <w:tmpl w:val="43E89A24"/>
    <w:lvl w:ilvl="0" w:tplc="2E5AAF5A">
      <w:start w:val="1"/>
      <w:numFmt w:val="bullet"/>
      <w:lvlText w:val=""/>
      <w:lvlJc w:val="left"/>
      <w:pPr>
        <w:tabs>
          <w:tab w:val="num" w:pos="4122"/>
        </w:tabs>
        <w:ind w:left="4122"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E3B010E"/>
    <w:multiLevelType w:val="hybridMultilevel"/>
    <w:tmpl w:val="6AD6FEC2"/>
    <w:lvl w:ilvl="0" w:tplc="8F8A22B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16cid:durableId="289022925">
    <w:abstractNumId w:val="2"/>
  </w:num>
  <w:num w:numId="2" w16cid:durableId="1068382071">
    <w:abstractNumId w:val="7"/>
  </w:num>
  <w:num w:numId="3" w16cid:durableId="806439205">
    <w:abstractNumId w:val="6"/>
  </w:num>
  <w:num w:numId="4" w16cid:durableId="1858539437">
    <w:abstractNumId w:val="0"/>
  </w:num>
  <w:num w:numId="5" w16cid:durableId="1000961743">
    <w:abstractNumId w:val="3"/>
  </w:num>
  <w:num w:numId="6" w16cid:durableId="485364108">
    <w:abstractNumId w:val="4"/>
  </w:num>
  <w:num w:numId="7" w16cid:durableId="74981303">
    <w:abstractNumId w:val="5"/>
  </w:num>
  <w:num w:numId="8" w16cid:durableId="1418406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87F"/>
    <w:rsid w:val="000038E9"/>
    <w:rsid w:val="00005E16"/>
    <w:rsid w:val="0000667F"/>
    <w:rsid w:val="00031E62"/>
    <w:rsid w:val="0005046D"/>
    <w:rsid w:val="0006002D"/>
    <w:rsid w:val="00076261"/>
    <w:rsid w:val="000941B6"/>
    <w:rsid w:val="000C0833"/>
    <w:rsid w:val="000D16FD"/>
    <w:rsid w:val="000E6E9A"/>
    <w:rsid w:val="000F65FB"/>
    <w:rsid w:val="001502F6"/>
    <w:rsid w:val="00150361"/>
    <w:rsid w:val="00156A50"/>
    <w:rsid w:val="00173597"/>
    <w:rsid w:val="00181A11"/>
    <w:rsid w:val="00182796"/>
    <w:rsid w:val="0018487F"/>
    <w:rsid w:val="00195B54"/>
    <w:rsid w:val="001A3EF2"/>
    <w:rsid w:val="001C5E6C"/>
    <w:rsid w:val="001E4926"/>
    <w:rsid w:val="001F0B83"/>
    <w:rsid w:val="001F2919"/>
    <w:rsid w:val="002104AF"/>
    <w:rsid w:val="00220BB8"/>
    <w:rsid w:val="00250183"/>
    <w:rsid w:val="00250C77"/>
    <w:rsid w:val="00267DB0"/>
    <w:rsid w:val="00283E3A"/>
    <w:rsid w:val="00287931"/>
    <w:rsid w:val="002A7383"/>
    <w:rsid w:val="002C3399"/>
    <w:rsid w:val="002C4B67"/>
    <w:rsid w:val="002D4AE2"/>
    <w:rsid w:val="002D6CF2"/>
    <w:rsid w:val="002E07EE"/>
    <w:rsid w:val="002E5772"/>
    <w:rsid w:val="002F2216"/>
    <w:rsid w:val="002F26CB"/>
    <w:rsid w:val="003147B7"/>
    <w:rsid w:val="00315FF7"/>
    <w:rsid w:val="00325D21"/>
    <w:rsid w:val="00334D18"/>
    <w:rsid w:val="003463AD"/>
    <w:rsid w:val="00352BA5"/>
    <w:rsid w:val="00356C68"/>
    <w:rsid w:val="00374887"/>
    <w:rsid w:val="0038270C"/>
    <w:rsid w:val="00392880"/>
    <w:rsid w:val="003A6096"/>
    <w:rsid w:val="003B23E6"/>
    <w:rsid w:val="003B5964"/>
    <w:rsid w:val="003D4155"/>
    <w:rsid w:val="003D609B"/>
    <w:rsid w:val="003D6FBC"/>
    <w:rsid w:val="00404DAF"/>
    <w:rsid w:val="0041190D"/>
    <w:rsid w:val="00420802"/>
    <w:rsid w:val="004247DE"/>
    <w:rsid w:val="004338C8"/>
    <w:rsid w:val="00444441"/>
    <w:rsid w:val="00444635"/>
    <w:rsid w:val="004519FD"/>
    <w:rsid w:val="00455E52"/>
    <w:rsid w:val="00462EA8"/>
    <w:rsid w:val="00476755"/>
    <w:rsid w:val="004B22CA"/>
    <w:rsid w:val="004C043C"/>
    <w:rsid w:val="004F3AF9"/>
    <w:rsid w:val="004F5D78"/>
    <w:rsid w:val="004F6413"/>
    <w:rsid w:val="00503986"/>
    <w:rsid w:val="00522387"/>
    <w:rsid w:val="0053471D"/>
    <w:rsid w:val="0054473D"/>
    <w:rsid w:val="0054795D"/>
    <w:rsid w:val="00563761"/>
    <w:rsid w:val="00564CEA"/>
    <w:rsid w:val="0056514C"/>
    <w:rsid w:val="00567468"/>
    <w:rsid w:val="00567942"/>
    <w:rsid w:val="00572DD3"/>
    <w:rsid w:val="0057532B"/>
    <w:rsid w:val="00581C63"/>
    <w:rsid w:val="00593063"/>
    <w:rsid w:val="005A19C8"/>
    <w:rsid w:val="005A6174"/>
    <w:rsid w:val="005B2B56"/>
    <w:rsid w:val="005B36A1"/>
    <w:rsid w:val="005F05FB"/>
    <w:rsid w:val="00610FA2"/>
    <w:rsid w:val="00617162"/>
    <w:rsid w:val="00627F3E"/>
    <w:rsid w:val="00630129"/>
    <w:rsid w:val="00663E2C"/>
    <w:rsid w:val="00666718"/>
    <w:rsid w:val="00674234"/>
    <w:rsid w:val="006779BF"/>
    <w:rsid w:val="006827E2"/>
    <w:rsid w:val="006916A8"/>
    <w:rsid w:val="006A2E41"/>
    <w:rsid w:val="006A567F"/>
    <w:rsid w:val="006B0CFA"/>
    <w:rsid w:val="006B4422"/>
    <w:rsid w:val="006C7C75"/>
    <w:rsid w:val="006D0930"/>
    <w:rsid w:val="006D3E0A"/>
    <w:rsid w:val="006E4116"/>
    <w:rsid w:val="006E6F9A"/>
    <w:rsid w:val="006F06AA"/>
    <w:rsid w:val="006F30BA"/>
    <w:rsid w:val="00701B5E"/>
    <w:rsid w:val="00705EF6"/>
    <w:rsid w:val="007102A8"/>
    <w:rsid w:val="007207E8"/>
    <w:rsid w:val="00734628"/>
    <w:rsid w:val="007379FD"/>
    <w:rsid w:val="007438FE"/>
    <w:rsid w:val="00750635"/>
    <w:rsid w:val="00763A63"/>
    <w:rsid w:val="007815BE"/>
    <w:rsid w:val="0078202A"/>
    <w:rsid w:val="00782610"/>
    <w:rsid w:val="00791063"/>
    <w:rsid w:val="00791E0C"/>
    <w:rsid w:val="007A08DB"/>
    <w:rsid w:val="007C3AAE"/>
    <w:rsid w:val="007C6671"/>
    <w:rsid w:val="007D3562"/>
    <w:rsid w:val="007E3B9A"/>
    <w:rsid w:val="007F6528"/>
    <w:rsid w:val="00814070"/>
    <w:rsid w:val="00817A45"/>
    <w:rsid w:val="0082617F"/>
    <w:rsid w:val="00840686"/>
    <w:rsid w:val="0084079F"/>
    <w:rsid w:val="00845B1A"/>
    <w:rsid w:val="00853EE1"/>
    <w:rsid w:val="008578AC"/>
    <w:rsid w:val="0086350E"/>
    <w:rsid w:val="00865715"/>
    <w:rsid w:val="0089671C"/>
    <w:rsid w:val="008D1322"/>
    <w:rsid w:val="008D156E"/>
    <w:rsid w:val="008E1E2A"/>
    <w:rsid w:val="00900D52"/>
    <w:rsid w:val="00904A4F"/>
    <w:rsid w:val="0090630B"/>
    <w:rsid w:val="00907A47"/>
    <w:rsid w:val="009136CB"/>
    <w:rsid w:val="00914DB3"/>
    <w:rsid w:val="00932F25"/>
    <w:rsid w:val="00942FB8"/>
    <w:rsid w:val="00944357"/>
    <w:rsid w:val="009633EA"/>
    <w:rsid w:val="00975860"/>
    <w:rsid w:val="0097598B"/>
    <w:rsid w:val="00996983"/>
    <w:rsid w:val="009B749F"/>
    <w:rsid w:val="009C1D0A"/>
    <w:rsid w:val="009C53E2"/>
    <w:rsid w:val="009C70EB"/>
    <w:rsid w:val="009E10D8"/>
    <w:rsid w:val="009E62D3"/>
    <w:rsid w:val="009E6E5C"/>
    <w:rsid w:val="00A02B05"/>
    <w:rsid w:val="00A071E2"/>
    <w:rsid w:val="00A10FBA"/>
    <w:rsid w:val="00A150AB"/>
    <w:rsid w:val="00A15933"/>
    <w:rsid w:val="00A3001D"/>
    <w:rsid w:val="00A31F14"/>
    <w:rsid w:val="00A37276"/>
    <w:rsid w:val="00A506AE"/>
    <w:rsid w:val="00A5287E"/>
    <w:rsid w:val="00A53A39"/>
    <w:rsid w:val="00A54701"/>
    <w:rsid w:val="00A55D16"/>
    <w:rsid w:val="00A71361"/>
    <w:rsid w:val="00A806FF"/>
    <w:rsid w:val="00AC5767"/>
    <w:rsid w:val="00AD1FA5"/>
    <w:rsid w:val="00AE3C47"/>
    <w:rsid w:val="00AE4238"/>
    <w:rsid w:val="00AF4375"/>
    <w:rsid w:val="00AF7E76"/>
    <w:rsid w:val="00B04EE6"/>
    <w:rsid w:val="00B0654F"/>
    <w:rsid w:val="00B14D06"/>
    <w:rsid w:val="00B16787"/>
    <w:rsid w:val="00B207C7"/>
    <w:rsid w:val="00B2089C"/>
    <w:rsid w:val="00B239A3"/>
    <w:rsid w:val="00B27132"/>
    <w:rsid w:val="00B30728"/>
    <w:rsid w:val="00B35BA2"/>
    <w:rsid w:val="00B528A4"/>
    <w:rsid w:val="00B76F39"/>
    <w:rsid w:val="00B84270"/>
    <w:rsid w:val="00B86CB1"/>
    <w:rsid w:val="00B9760A"/>
    <w:rsid w:val="00BB0725"/>
    <w:rsid w:val="00BB1280"/>
    <w:rsid w:val="00BB3274"/>
    <w:rsid w:val="00BD3151"/>
    <w:rsid w:val="00C018ED"/>
    <w:rsid w:val="00C15DD0"/>
    <w:rsid w:val="00C31C57"/>
    <w:rsid w:val="00C37B78"/>
    <w:rsid w:val="00C40734"/>
    <w:rsid w:val="00C40BDE"/>
    <w:rsid w:val="00C41B0F"/>
    <w:rsid w:val="00C46157"/>
    <w:rsid w:val="00C65722"/>
    <w:rsid w:val="00C76B2C"/>
    <w:rsid w:val="00C815B3"/>
    <w:rsid w:val="00C860A2"/>
    <w:rsid w:val="00CB1B02"/>
    <w:rsid w:val="00CB4252"/>
    <w:rsid w:val="00CC2CBC"/>
    <w:rsid w:val="00CD0723"/>
    <w:rsid w:val="00CE57A2"/>
    <w:rsid w:val="00CE7122"/>
    <w:rsid w:val="00CF3765"/>
    <w:rsid w:val="00D14014"/>
    <w:rsid w:val="00D21038"/>
    <w:rsid w:val="00D22F55"/>
    <w:rsid w:val="00D305CC"/>
    <w:rsid w:val="00D355AB"/>
    <w:rsid w:val="00D355F4"/>
    <w:rsid w:val="00D47E8C"/>
    <w:rsid w:val="00D5066E"/>
    <w:rsid w:val="00D6254B"/>
    <w:rsid w:val="00D87431"/>
    <w:rsid w:val="00D92A16"/>
    <w:rsid w:val="00D97A1F"/>
    <w:rsid w:val="00DA204C"/>
    <w:rsid w:val="00DD6B75"/>
    <w:rsid w:val="00E134F1"/>
    <w:rsid w:val="00E14B91"/>
    <w:rsid w:val="00E22E90"/>
    <w:rsid w:val="00E328AE"/>
    <w:rsid w:val="00E46754"/>
    <w:rsid w:val="00E71935"/>
    <w:rsid w:val="00E726BE"/>
    <w:rsid w:val="00E90116"/>
    <w:rsid w:val="00E901B9"/>
    <w:rsid w:val="00E918EA"/>
    <w:rsid w:val="00EA3BE7"/>
    <w:rsid w:val="00EA5F0A"/>
    <w:rsid w:val="00EB4B4E"/>
    <w:rsid w:val="00EE1275"/>
    <w:rsid w:val="00EE63B6"/>
    <w:rsid w:val="00F052C8"/>
    <w:rsid w:val="00F07D07"/>
    <w:rsid w:val="00F200DB"/>
    <w:rsid w:val="00F33527"/>
    <w:rsid w:val="00F364DF"/>
    <w:rsid w:val="00F45B7E"/>
    <w:rsid w:val="00F46DD3"/>
    <w:rsid w:val="00F51E08"/>
    <w:rsid w:val="00F53818"/>
    <w:rsid w:val="00F54E24"/>
    <w:rsid w:val="00F610C3"/>
    <w:rsid w:val="00F65C46"/>
    <w:rsid w:val="00F87547"/>
    <w:rsid w:val="00F944E8"/>
    <w:rsid w:val="00FA017C"/>
    <w:rsid w:val="00FA06B0"/>
    <w:rsid w:val="00FA3EA6"/>
    <w:rsid w:val="00FA7BAD"/>
    <w:rsid w:val="00FB6E38"/>
    <w:rsid w:val="00FC21C9"/>
    <w:rsid w:val="00FC5E82"/>
    <w:rsid w:val="00FD2E1E"/>
    <w:rsid w:val="00FD4351"/>
    <w:rsid w:val="00FD573A"/>
    <w:rsid w:val="00FE6A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4A24E"/>
  <w14:defaultImageDpi w14:val="0"/>
  <w15:docId w15:val="{A42F71E7-E4D7-42F6-87C0-5B4EF2EF9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200DB"/>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21C9"/>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E08"/>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F51E08"/>
    <w:rPr>
      <w:rFonts w:cs="Times New Roman"/>
    </w:rPr>
  </w:style>
  <w:style w:type="paragraph" w:styleId="a6">
    <w:name w:val="footer"/>
    <w:basedOn w:val="a"/>
    <w:link w:val="a7"/>
    <w:uiPriority w:val="99"/>
    <w:unhideWhenUsed/>
    <w:rsid w:val="00F51E08"/>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F51E08"/>
    <w:rPr>
      <w:rFonts w:cs="Times New Roman"/>
    </w:rPr>
  </w:style>
  <w:style w:type="paragraph" w:styleId="a8">
    <w:name w:val="Balloon Text"/>
    <w:basedOn w:val="a"/>
    <w:link w:val="a9"/>
    <w:uiPriority w:val="99"/>
    <w:semiHidden/>
    <w:unhideWhenUsed/>
    <w:rsid w:val="00F51E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locked/>
    <w:rsid w:val="00F51E08"/>
    <w:rPr>
      <w:rFonts w:ascii="Tahoma" w:hAnsi="Tahoma" w:cs="Tahoma"/>
      <w:sz w:val="16"/>
      <w:szCs w:val="16"/>
    </w:rPr>
  </w:style>
  <w:style w:type="character" w:styleId="aa">
    <w:name w:val="Hyperlink"/>
    <w:basedOn w:val="a0"/>
    <w:uiPriority w:val="99"/>
    <w:unhideWhenUsed/>
    <w:rsid w:val="00F33527"/>
    <w:rPr>
      <w:rFonts w:cs="Times New Roman"/>
      <w:color w:val="0000FF" w:themeColor="hyperlink"/>
      <w:u w:val="single"/>
    </w:rPr>
  </w:style>
  <w:style w:type="character" w:styleId="ab">
    <w:name w:val="FollowedHyperlink"/>
    <w:basedOn w:val="a0"/>
    <w:uiPriority w:val="99"/>
    <w:semiHidden/>
    <w:unhideWhenUsed/>
    <w:rsid w:val="00FD573A"/>
    <w:rPr>
      <w:rFonts w:cs="Times New Roman"/>
      <w:color w:val="800080" w:themeColor="followedHyperlink"/>
      <w:u w:val="single"/>
    </w:rPr>
  </w:style>
  <w:style w:type="paragraph" w:styleId="ac">
    <w:name w:val="List Paragraph"/>
    <w:basedOn w:val="a"/>
    <w:uiPriority w:val="99"/>
    <w:qFormat/>
    <w:rsid w:val="007A08DB"/>
    <w:pPr>
      <w:ind w:left="720"/>
      <w:contextualSpacing/>
    </w:pPr>
    <w:rPr>
      <w:rFonts w:ascii="Calibri" w:hAnsi="Calibri"/>
    </w:rPr>
  </w:style>
  <w:style w:type="character" w:styleId="ad">
    <w:name w:val="Strong"/>
    <w:basedOn w:val="a0"/>
    <w:uiPriority w:val="22"/>
    <w:qFormat/>
    <w:rsid w:val="0084079F"/>
    <w:rPr>
      <w:rFonts w:cs="Times New Roman"/>
      <w:b/>
      <w:bCs/>
    </w:rPr>
  </w:style>
  <w:style w:type="character" w:customStyle="1" w:styleId="10">
    <w:name w:val="Заголовок 1 Знак"/>
    <w:basedOn w:val="a0"/>
    <w:link w:val="1"/>
    <w:uiPriority w:val="9"/>
    <w:rsid w:val="00F200DB"/>
    <w:rPr>
      <w:rFonts w:ascii="Times New Roman" w:hAnsi="Times New Roman" w:cs="Times New Roman"/>
      <w:b/>
      <w:bCs/>
      <w:kern w:val="36"/>
      <w:sz w:val="48"/>
      <w:szCs w:val="48"/>
      <w:lang w:eastAsia="ru-RU"/>
    </w:rPr>
  </w:style>
  <w:style w:type="paragraph" w:styleId="ae">
    <w:name w:val="Normal (Web)"/>
    <w:basedOn w:val="a"/>
    <w:uiPriority w:val="99"/>
    <w:semiHidden/>
    <w:unhideWhenUsed/>
    <w:rsid w:val="00F200DB"/>
    <w:pPr>
      <w:spacing w:before="100" w:beforeAutospacing="1" w:after="100" w:afterAutospacing="1" w:line="240" w:lineRule="auto"/>
    </w:pPr>
    <w:rPr>
      <w:rFonts w:ascii="Times New Roman" w:hAnsi="Times New Roman"/>
      <w:sz w:val="24"/>
      <w:szCs w:val="24"/>
    </w:rPr>
  </w:style>
  <w:style w:type="paragraph" w:customStyle="1" w:styleId="paragraph1nuxh4">
    <w:name w:val="_paragraph_1nuxh_4"/>
    <w:basedOn w:val="a"/>
    <w:rsid w:val="00D47E8C"/>
    <w:pPr>
      <w:spacing w:before="100" w:beforeAutospacing="1" w:after="100" w:afterAutospacing="1" w:line="240" w:lineRule="auto"/>
    </w:pPr>
    <w:rPr>
      <w:rFonts w:ascii="Times New Roman" w:hAnsi="Times New Roman"/>
      <w:sz w:val="24"/>
      <w:szCs w:val="24"/>
    </w:rPr>
  </w:style>
  <w:style w:type="character" w:customStyle="1" w:styleId="nobrfcwuz1">
    <w:name w:val="_nobr_fcwuz_1"/>
    <w:basedOn w:val="a0"/>
    <w:rsid w:val="00D47E8C"/>
  </w:style>
  <w:style w:type="character" w:customStyle="1" w:styleId="apple-converted-space">
    <w:name w:val="apple-converted-space"/>
    <w:basedOn w:val="a0"/>
    <w:rsid w:val="00C15DD0"/>
  </w:style>
  <w:style w:type="paragraph" w:customStyle="1" w:styleId="ConsPlusNormal">
    <w:name w:val="ConsPlusNormal"/>
    <w:rsid w:val="00791063"/>
    <w:pPr>
      <w:widowControl w:val="0"/>
      <w:autoSpaceDE w:val="0"/>
      <w:autoSpaceDN w:val="0"/>
      <w:spacing w:after="0" w:line="240" w:lineRule="auto"/>
    </w:pPr>
    <w:rPr>
      <w:rFonts w:ascii="Calibri" w:hAnsi="Calibri" w:cs="Calibri"/>
    </w:rPr>
  </w:style>
  <w:style w:type="paragraph" w:customStyle="1" w:styleId="ConsPlusNonformat">
    <w:name w:val="ConsPlusNonformat"/>
    <w:rsid w:val="008D1322"/>
    <w:pPr>
      <w:widowControl w:val="0"/>
      <w:autoSpaceDE w:val="0"/>
      <w:autoSpaceDN w:val="0"/>
      <w:spacing w:after="0" w:line="240" w:lineRule="auto"/>
    </w:pPr>
    <w:rPr>
      <w:rFonts w:ascii="Courier New" w:hAnsi="Courier New" w:cs="Courier New"/>
      <w:kern w:val="2"/>
      <w:sz w:val="20"/>
      <w:szCs w:val="24"/>
      <w14:ligatures w14:val="standardContextual"/>
    </w:rPr>
  </w:style>
  <w:style w:type="character" w:styleId="af">
    <w:name w:val="Unresolved Mention"/>
    <w:basedOn w:val="a0"/>
    <w:uiPriority w:val="99"/>
    <w:semiHidden/>
    <w:unhideWhenUsed/>
    <w:rsid w:val="008D1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3330737">
      <w:bodyDiv w:val="1"/>
      <w:marLeft w:val="0"/>
      <w:marRight w:val="0"/>
      <w:marTop w:val="0"/>
      <w:marBottom w:val="0"/>
      <w:divBdr>
        <w:top w:val="none" w:sz="0" w:space="0" w:color="auto"/>
        <w:left w:val="none" w:sz="0" w:space="0" w:color="auto"/>
        <w:bottom w:val="none" w:sz="0" w:space="0" w:color="auto"/>
        <w:right w:val="none" w:sz="0" w:space="0" w:color="auto"/>
      </w:divBdr>
      <w:divsChild>
        <w:div w:id="559291990">
          <w:marLeft w:val="0"/>
          <w:marRight w:val="0"/>
          <w:marTop w:val="0"/>
          <w:marBottom w:val="0"/>
          <w:divBdr>
            <w:top w:val="none" w:sz="0" w:space="0" w:color="auto"/>
            <w:left w:val="none" w:sz="0" w:space="0" w:color="auto"/>
            <w:bottom w:val="none" w:sz="0" w:space="0" w:color="auto"/>
            <w:right w:val="none" w:sz="0" w:space="0" w:color="auto"/>
          </w:divBdr>
        </w:div>
        <w:div w:id="439033602">
          <w:marLeft w:val="0"/>
          <w:marRight w:val="0"/>
          <w:marTop w:val="0"/>
          <w:marBottom w:val="0"/>
          <w:divBdr>
            <w:top w:val="none" w:sz="0" w:space="0" w:color="auto"/>
            <w:left w:val="none" w:sz="0" w:space="0" w:color="auto"/>
            <w:bottom w:val="none" w:sz="0" w:space="0" w:color="auto"/>
            <w:right w:val="none" w:sz="0" w:space="0" w:color="auto"/>
          </w:divBdr>
        </w:div>
        <w:div w:id="571627061">
          <w:marLeft w:val="0"/>
          <w:marRight w:val="0"/>
          <w:marTop w:val="0"/>
          <w:marBottom w:val="0"/>
          <w:divBdr>
            <w:top w:val="none" w:sz="0" w:space="0" w:color="auto"/>
            <w:left w:val="none" w:sz="0" w:space="0" w:color="auto"/>
            <w:bottom w:val="none" w:sz="0" w:space="0" w:color="auto"/>
            <w:right w:val="none" w:sz="0" w:space="0" w:color="auto"/>
          </w:divBdr>
        </w:div>
        <w:div w:id="1493721881">
          <w:marLeft w:val="0"/>
          <w:marRight w:val="0"/>
          <w:marTop w:val="0"/>
          <w:marBottom w:val="0"/>
          <w:divBdr>
            <w:top w:val="none" w:sz="0" w:space="0" w:color="auto"/>
            <w:left w:val="none" w:sz="0" w:space="0" w:color="auto"/>
            <w:bottom w:val="none" w:sz="0" w:space="0" w:color="auto"/>
            <w:right w:val="none" w:sz="0" w:space="0" w:color="auto"/>
          </w:divBdr>
        </w:div>
        <w:div w:id="1425342506">
          <w:marLeft w:val="0"/>
          <w:marRight w:val="0"/>
          <w:marTop w:val="0"/>
          <w:marBottom w:val="0"/>
          <w:divBdr>
            <w:top w:val="none" w:sz="0" w:space="0" w:color="auto"/>
            <w:left w:val="none" w:sz="0" w:space="0" w:color="auto"/>
            <w:bottom w:val="none" w:sz="0" w:space="0" w:color="auto"/>
            <w:right w:val="none" w:sz="0" w:space="0" w:color="auto"/>
          </w:divBdr>
        </w:div>
      </w:divsChild>
    </w:div>
    <w:div w:id="1564410304">
      <w:marLeft w:val="0"/>
      <w:marRight w:val="0"/>
      <w:marTop w:val="0"/>
      <w:marBottom w:val="0"/>
      <w:divBdr>
        <w:top w:val="none" w:sz="0" w:space="0" w:color="auto"/>
        <w:left w:val="none" w:sz="0" w:space="0" w:color="auto"/>
        <w:bottom w:val="none" w:sz="0" w:space="0" w:color="auto"/>
        <w:right w:val="none" w:sz="0" w:space="0" w:color="auto"/>
      </w:divBdr>
    </w:div>
    <w:div w:id="1564410305">
      <w:marLeft w:val="0"/>
      <w:marRight w:val="0"/>
      <w:marTop w:val="0"/>
      <w:marBottom w:val="0"/>
      <w:divBdr>
        <w:top w:val="none" w:sz="0" w:space="0" w:color="auto"/>
        <w:left w:val="none" w:sz="0" w:space="0" w:color="auto"/>
        <w:bottom w:val="none" w:sz="0" w:space="0" w:color="auto"/>
        <w:right w:val="none" w:sz="0" w:space="0" w:color="auto"/>
      </w:divBdr>
    </w:div>
    <w:div w:id="1564410306">
      <w:marLeft w:val="0"/>
      <w:marRight w:val="0"/>
      <w:marTop w:val="0"/>
      <w:marBottom w:val="0"/>
      <w:divBdr>
        <w:top w:val="none" w:sz="0" w:space="0" w:color="auto"/>
        <w:left w:val="none" w:sz="0" w:space="0" w:color="auto"/>
        <w:bottom w:val="none" w:sz="0" w:space="0" w:color="auto"/>
        <w:right w:val="none" w:sz="0" w:space="0" w:color="auto"/>
      </w:divBdr>
    </w:div>
    <w:div w:id="1564410307">
      <w:marLeft w:val="0"/>
      <w:marRight w:val="0"/>
      <w:marTop w:val="0"/>
      <w:marBottom w:val="0"/>
      <w:divBdr>
        <w:top w:val="none" w:sz="0" w:space="0" w:color="auto"/>
        <w:left w:val="none" w:sz="0" w:space="0" w:color="auto"/>
        <w:bottom w:val="none" w:sz="0" w:space="0" w:color="auto"/>
        <w:right w:val="none" w:sz="0" w:space="0" w:color="auto"/>
      </w:divBdr>
    </w:div>
    <w:div w:id="1564410308">
      <w:marLeft w:val="0"/>
      <w:marRight w:val="0"/>
      <w:marTop w:val="0"/>
      <w:marBottom w:val="0"/>
      <w:divBdr>
        <w:top w:val="none" w:sz="0" w:space="0" w:color="auto"/>
        <w:left w:val="none" w:sz="0" w:space="0" w:color="auto"/>
        <w:bottom w:val="none" w:sz="0" w:space="0" w:color="auto"/>
        <w:right w:val="none" w:sz="0" w:space="0" w:color="auto"/>
      </w:divBdr>
    </w:div>
    <w:div w:id="1564410309">
      <w:marLeft w:val="0"/>
      <w:marRight w:val="0"/>
      <w:marTop w:val="0"/>
      <w:marBottom w:val="0"/>
      <w:divBdr>
        <w:top w:val="none" w:sz="0" w:space="0" w:color="auto"/>
        <w:left w:val="none" w:sz="0" w:space="0" w:color="auto"/>
        <w:bottom w:val="none" w:sz="0" w:space="0" w:color="auto"/>
        <w:right w:val="none" w:sz="0" w:space="0" w:color="auto"/>
      </w:divBdr>
    </w:div>
    <w:div w:id="1564410310">
      <w:marLeft w:val="0"/>
      <w:marRight w:val="0"/>
      <w:marTop w:val="0"/>
      <w:marBottom w:val="0"/>
      <w:divBdr>
        <w:top w:val="none" w:sz="0" w:space="0" w:color="auto"/>
        <w:left w:val="none" w:sz="0" w:space="0" w:color="auto"/>
        <w:bottom w:val="none" w:sz="0" w:space="0" w:color="auto"/>
        <w:right w:val="none" w:sz="0" w:space="0" w:color="auto"/>
      </w:divBdr>
    </w:div>
    <w:div w:id="1564410311">
      <w:marLeft w:val="0"/>
      <w:marRight w:val="0"/>
      <w:marTop w:val="0"/>
      <w:marBottom w:val="0"/>
      <w:divBdr>
        <w:top w:val="none" w:sz="0" w:space="0" w:color="auto"/>
        <w:left w:val="none" w:sz="0" w:space="0" w:color="auto"/>
        <w:bottom w:val="none" w:sz="0" w:space="0" w:color="auto"/>
        <w:right w:val="none" w:sz="0" w:space="0" w:color="auto"/>
      </w:divBdr>
    </w:div>
    <w:div w:id="1564410312">
      <w:marLeft w:val="0"/>
      <w:marRight w:val="0"/>
      <w:marTop w:val="0"/>
      <w:marBottom w:val="0"/>
      <w:divBdr>
        <w:top w:val="none" w:sz="0" w:space="0" w:color="auto"/>
        <w:left w:val="none" w:sz="0" w:space="0" w:color="auto"/>
        <w:bottom w:val="none" w:sz="0" w:space="0" w:color="auto"/>
        <w:right w:val="none" w:sz="0" w:space="0" w:color="auto"/>
      </w:divBdr>
    </w:div>
    <w:div w:id="1564410314">
      <w:marLeft w:val="0"/>
      <w:marRight w:val="0"/>
      <w:marTop w:val="0"/>
      <w:marBottom w:val="0"/>
      <w:divBdr>
        <w:top w:val="none" w:sz="0" w:space="0" w:color="auto"/>
        <w:left w:val="none" w:sz="0" w:space="0" w:color="auto"/>
        <w:bottom w:val="none" w:sz="0" w:space="0" w:color="auto"/>
        <w:right w:val="none" w:sz="0" w:space="0" w:color="auto"/>
      </w:divBdr>
      <w:divsChild>
        <w:div w:id="1564410313">
          <w:marLeft w:val="0"/>
          <w:marRight w:val="0"/>
          <w:marTop w:val="0"/>
          <w:marBottom w:val="0"/>
          <w:divBdr>
            <w:top w:val="none" w:sz="0" w:space="0" w:color="auto"/>
            <w:left w:val="none" w:sz="0" w:space="0" w:color="auto"/>
            <w:bottom w:val="none" w:sz="0" w:space="0" w:color="auto"/>
            <w:right w:val="none" w:sz="0" w:space="0" w:color="auto"/>
          </w:divBdr>
        </w:div>
      </w:divsChild>
    </w:div>
    <w:div w:id="1564410315">
      <w:marLeft w:val="0"/>
      <w:marRight w:val="0"/>
      <w:marTop w:val="0"/>
      <w:marBottom w:val="0"/>
      <w:divBdr>
        <w:top w:val="none" w:sz="0" w:space="0" w:color="auto"/>
        <w:left w:val="none" w:sz="0" w:space="0" w:color="auto"/>
        <w:bottom w:val="none" w:sz="0" w:space="0" w:color="auto"/>
        <w:right w:val="none" w:sz="0" w:space="0" w:color="auto"/>
      </w:divBdr>
    </w:div>
    <w:div w:id="1625959265">
      <w:bodyDiv w:val="1"/>
      <w:marLeft w:val="0"/>
      <w:marRight w:val="0"/>
      <w:marTop w:val="0"/>
      <w:marBottom w:val="0"/>
      <w:divBdr>
        <w:top w:val="none" w:sz="0" w:space="0" w:color="auto"/>
        <w:left w:val="none" w:sz="0" w:space="0" w:color="auto"/>
        <w:bottom w:val="none" w:sz="0" w:space="0" w:color="auto"/>
        <w:right w:val="none" w:sz="0" w:space="0" w:color="auto"/>
      </w:divBdr>
      <w:divsChild>
        <w:div w:id="1008755017">
          <w:marLeft w:val="0"/>
          <w:marRight w:val="0"/>
          <w:marTop w:val="0"/>
          <w:marBottom w:val="0"/>
          <w:divBdr>
            <w:top w:val="none" w:sz="0" w:space="0" w:color="auto"/>
            <w:left w:val="none" w:sz="0" w:space="0" w:color="auto"/>
            <w:bottom w:val="none" w:sz="0" w:space="0" w:color="auto"/>
            <w:right w:val="none" w:sz="0" w:space="0" w:color="auto"/>
          </w:divBdr>
          <w:divsChild>
            <w:div w:id="171908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89648">
      <w:bodyDiv w:val="1"/>
      <w:marLeft w:val="0"/>
      <w:marRight w:val="0"/>
      <w:marTop w:val="0"/>
      <w:marBottom w:val="0"/>
      <w:divBdr>
        <w:top w:val="none" w:sz="0" w:space="0" w:color="auto"/>
        <w:left w:val="none" w:sz="0" w:space="0" w:color="auto"/>
        <w:bottom w:val="none" w:sz="0" w:space="0" w:color="auto"/>
        <w:right w:val="none" w:sz="0" w:space="0" w:color="auto"/>
      </w:divBdr>
      <w:divsChild>
        <w:div w:id="1671374204">
          <w:marLeft w:val="0"/>
          <w:marRight w:val="0"/>
          <w:marTop w:val="0"/>
          <w:marBottom w:val="0"/>
          <w:divBdr>
            <w:top w:val="none" w:sz="0" w:space="0" w:color="auto"/>
            <w:left w:val="none" w:sz="0" w:space="0" w:color="auto"/>
            <w:bottom w:val="none" w:sz="0" w:space="0" w:color="auto"/>
            <w:right w:val="none" w:sz="0" w:space="0" w:color="auto"/>
          </w:divBdr>
          <w:divsChild>
            <w:div w:id="408113360">
              <w:marLeft w:val="0"/>
              <w:marRight w:val="0"/>
              <w:marTop w:val="0"/>
              <w:marBottom w:val="0"/>
              <w:divBdr>
                <w:top w:val="none" w:sz="0" w:space="0" w:color="auto"/>
                <w:left w:val="none" w:sz="0" w:space="0" w:color="auto"/>
                <w:bottom w:val="none" w:sz="0" w:space="0" w:color="auto"/>
                <w:right w:val="none" w:sz="0" w:space="0" w:color="auto"/>
              </w:divBdr>
            </w:div>
          </w:divsChild>
        </w:div>
        <w:div w:id="537089700">
          <w:marLeft w:val="0"/>
          <w:marRight w:val="0"/>
          <w:marTop w:val="0"/>
          <w:marBottom w:val="0"/>
          <w:divBdr>
            <w:top w:val="none" w:sz="0" w:space="0" w:color="auto"/>
            <w:left w:val="none" w:sz="0" w:space="0" w:color="auto"/>
            <w:bottom w:val="none" w:sz="0" w:space="0" w:color="auto"/>
            <w:right w:val="none" w:sz="0" w:space="0" w:color="auto"/>
          </w:divBdr>
          <w:divsChild>
            <w:div w:id="504127539">
              <w:marLeft w:val="0"/>
              <w:marRight w:val="0"/>
              <w:marTop w:val="0"/>
              <w:marBottom w:val="0"/>
              <w:divBdr>
                <w:top w:val="none" w:sz="0" w:space="0" w:color="auto"/>
                <w:left w:val="none" w:sz="0" w:space="0" w:color="auto"/>
                <w:bottom w:val="none" w:sz="0" w:space="0" w:color="auto"/>
                <w:right w:val="none" w:sz="0" w:space="0" w:color="auto"/>
              </w:divBdr>
              <w:divsChild>
                <w:div w:id="1764691433">
                  <w:marLeft w:val="0"/>
                  <w:marRight w:val="0"/>
                  <w:marTop w:val="0"/>
                  <w:marBottom w:val="0"/>
                  <w:divBdr>
                    <w:top w:val="none" w:sz="0" w:space="0" w:color="auto"/>
                    <w:left w:val="none" w:sz="0" w:space="0" w:color="auto"/>
                    <w:bottom w:val="none" w:sz="0" w:space="0" w:color="auto"/>
                    <w:right w:val="none" w:sz="0" w:space="0" w:color="auto"/>
                  </w:divBdr>
                  <w:divsChild>
                    <w:div w:id="432213522">
                      <w:marLeft w:val="0"/>
                      <w:marRight w:val="0"/>
                      <w:marTop w:val="0"/>
                      <w:marBottom w:val="0"/>
                      <w:divBdr>
                        <w:top w:val="none" w:sz="0" w:space="0" w:color="auto"/>
                        <w:left w:val="none" w:sz="0" w:space="0" w:color="auto"/>
                        <w:bottom w:val="none" w:sz="0" w:space="0" w:color="auto"/>
                        <w:right w:val="none" w:sz="0" w:space="0" w:color="auto"/>
                      </w:divBdr>
                    </w:div>
                    <w:div w:id="962544497">
                      <w:marLeft w:val="0"/>
                      <w:marRight w:val="0"/>
                      <w:marTop w:val="0"/>
                      <w:marBottom w:val="0"/>
                      <w:divBdr>
                        <w:top w:val="none" w:sz="0" w:space="0" w:color="auto"/>
                        <w:left w:val="none" w:sz="0" w:space="0" w:color="auto"/>
                        <w:bottom w:val="none" w:sz="0" w:space="0" w:color="auto"/>
                        <w:right w:val="none" w:sz="0" w:space="0" w:color="auto"/>
                      </w:divBdr>
                      <w:divsChild>
                        <w:div w:id="1499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0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mil.ru/" TargetMode="External"/><Relationship Id="rId18" Type="http://schemas.openxmlformats.org/officeDocument/2006/relationships/hyperlink" Target="https://login.consultant.ru/link/?req=doc&amp;base=RLAW187&amp;n=306075&amp;dst=101502" TargetMode="External"/><Relationship Id="rId26" Type="http://schemas.openxmlformats.org/officeDocument/2006/relationships/hyperlink" Target="https://login.consultant.ru/link/?req=doc&amp;base=LAW&amp;n=448158&amp;dst=100112"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login.consultant.ru/link/?req=doc&amp;base=LAW&amp;n=452681&amp;dst=100167" TargetMode="External"/><Relationship Id="rId34" Type="http://schemas.openxmlformats.org/officeDocument/2006/relationships/hyperlink" Target="https://login.consultant.ru/link/?req=doc&amp;base=LAW&amp;n=484779&amp;dst=158" TargetMode="External"/><Relationship Id="rId7" Type="http://schemas.openxmlformats.org/officeDocument/2006/relationships/endnotes" Target="endnotes.xml"/><Relationship Id="rId12" Type="http://schemas.openxmlformats.org/officeDocument/2006/relationships/hyperlink" Target="http://&#1055;&#1056;&#1054;&#1042;&#1067;&#1055;&#1051;&#1040;&#1058;&#1067;.&#1056;&#1060;" TargetMode="External"/><Relationship Id="rId17" Type="http://schemas.openxmlformats.org/officeDocument/2006/relationships/hyperlink" Target="https://login.consultant.ru/link/?req=doc&amp;base=LAW&amp;n=495270&amp;dst=15" TargetMode="External"/><Relationship Id="rId25" Type="http://schemas.openxmlformats.org/officeDocument/2006/relationships/hyperlink" Target="https://nnsovuszn.ru/?page_id=8220" TargetMode="External"/><Relationship Id="rId33" Type="http://schemas.openxmlformats.org/officeDocument/2006/relationships/hyperlink" Target="https://login.consultant.ru/link/?req=doc&amp;base=LAW&amp;n=468291&amp;dst=100062"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login.consultant.ru/link/?req=doc&amp;base=LAW&amp;n=492758" TargetMode="External"/><Relationship Id="rId20" Type="http://schemas.openxmlformats.org/officeDocument/2006/relationships/hyperlink" Target="https://login.consultant.ru/link/?req=doc&amp;base=LAW&amp;n=452681&amp;dst=100159" TargetMode="External"/><Relationship Id="rId29" Type="http://schemas.openxmlformats.org/officeDocument/2006/relationships/hyperlink" Target="https://login.consultant.ru/link/?req=doc&amp;base=LAW&amp;n=489340&amp;dst=10035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mil.ru/" TargetMode="External"/><Relationship Id="rId24" Type="http://schemas.openxmlformats.org/officeDocument/2006/relationships/hyperlink" Target="https://login.consultant.ru/link/?req=doc&amp;base=LAW&amp;n=334554&amp;dst=100008" TargetMode="External"/><Relationship Id="rId32" Type="http://schemas.openxmlformats.org/officeDocument/2006/relationships/hyperlink" Target="https://login.consultant.ru/link/?req=doc&amp;base=LAW&amp;n=468291&amp;dst=132"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18561&amp;dst=100007" TargetMode="External"/><Relationship Id="rId23" Type="http://schemas.openxmlformats.org/officeDocument/2006/relationships/hyperlink" Target="https://sc.mil.ru/social/insurance.htm" TargetMode="External"/><Relationship Id="rId28" Type="http://schemas.openxmlformats.org/officeDocument/2006/relationships/hyperlink" Target="https://nnsovuszn.ru/?page_id=8220" TargetMode="External"/><Relationship Id="rId36" Type="http://schemas.openxmlformats.org/officeDocument/2006/relationships/header" Target="header1.xml"/><Relationship Id="rId10" Type="http://schemas.openxmlformats.org/officeDocument/2006/relationships/hyperlink" Target="https://login.consultant.ru/link/?req=doc&amp;base=LAW&amp;n=444760" TargetMode="External"/><Relationship Id="rId19" Type="http://schemas.openxmlformats.org/officeDocument/2006/relationships/hyperlink" Target="https://login.consultant.ru/link/?req=doc&amp;base=RLAW187&amp;n=306075&amp;dst=101567" TargetMode="External"/><Relationship Id="rId31" Type="http://schemas.openxmlformats.org/officeDocument/2006/relationships/hyperlink" Target="https://login.consultant.ru/link/?req=doc&amp;base=LAW&amp;n=468291&amp;dst=147" TargetMode="External"/><Relationship Id="rId4" Type="http://schemas.openxmlformats.org/officeDocument/2006/relationships/settings" Target="settings.xml"/><Relationship Id="rId9" Type="http://schemas.openxmlformats.org/officeDocument/2006/relationships/hyperlink" Target="https://login.consultant.ru/link/?req=doc&amp;base=LAW&amp;n=444760&amp;dst=15" TargetMode="External"/><Relationship Id="rId14" Type="http://schemas.openxmlformats.org/officeDocument/2006/relationships/hyperlink" Target="http://&#1055;&#1056;&#1054;&#1042;&#1067;&#1055;&#1051;&#1040;&#1058;&#1067;.&#1056;&#1060;" TargetMode="External"/><Relationship Id="rId22" Type="http://schemas.openxmlformats.org/officeDocument/2006/relationships/hyperlink" Target="http://&#1055;&#1056;&#1054;&#1042;&#1067;&#1055;&#1051;&#1040;&#1058;&#1067;.&#1056;&#1060;" TargetMode="External"/><Relationship Id="rId27" Type="http://schemas.openxmlformats.org/officeDocument/2006/relationships/hyperlink" Target="https://login.consultant.ru/link/?req=doc&amp;base=LAW&amp;n=448158&amp;dst=153" TargetMode="External"/><Relationship Id="rId30" Type="http://schemas.openxmlformats.org/officeDocument/2006/relationships/hyperlink" Target="https://login.consultant.ru/link/?req=doc&amp;base=RLAW187&amp;n=294262&amp;dst=100077" TargetMode="External"/><Relationship Id="rId35" Type="http://schemas.openxmlformats.org/officeDocument/2006/relationships/hyperlink" Target="https://login.consultant.ru/link/?req=doc&amp;base=LAW&amp;n=484250&amp;dst=10000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BF280-3B80-414B-A25B-C683F77B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3622</Words>
  <Characters>20647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Куприянова</dc:creator>
  <cp:lastModifiedBy>Бочкова Ольга</cp:lastModifiedBy>
  <cp:revision>3</cp:revision>
  <dcterms:created xsi:type="dcterms:W3CDTF">2025-02-18T14:38:00Z</dcterms:created>
  <dcterms:modified xsi:type="dcterms:W3CDTF">2025-02-18T14:47:00Z</dcterms:modified>
</cp:coreProperties>
</file>